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1"/>
        <w:gridCol w:w="1688"/>
        <w:gridCol w:w="271"/>
        <w:gridCol w:w="4306"/>
      </w:tblGrid>
      <w:tr w:rsidR="001120D4" w:rsidRPr="006D7D78" w:rsidTr="00925EC0">
        <w:trPr>
          <w:trHeight w:val="122"/>
          <w:jc w:val="center"/>
        </w:trPr>
        <w:tc>
          <w:tcPr>
            <w:tcW w:w="2491" w:type="dxa"/>
            <w:vMerge w:val="restart"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78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33500" cy="1514475"/>
                  <wp:effectExtent l="19050" t="0" r="0" b="9525"/>
                  <wp:docPr id="9" name="Picture 9" descr="DSC_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6D2ACD" w:rsidRPr="006D7D78" w:rsidRDefault="006D2ACD" w:rsidP="00182A13">
            <w:pPr>
              <w:widowControl w:val="0"/>
              <w:autoSpaceDE w:val="0"/>
              <w:autoSpaceDN w:val="0"/>
              <w:adjustRightInd w:val="0"/>
              <w:ind w:right="1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6D2ACD" w:rsidRPr="006D7D78" w:rsidRDefault="006D2ACD" w:rsidP="00182A13">
            <w:pPr>
              <w:widowControl w:val="0"/>
              <w:autoSpaceDE w:val="0"/>
              <w:autoSpaceDN w:val="0"/>
              <w:adjustRightInd w:val="0"/>
              <w:ind w:right="1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4" w:rsidRPr="006D7D78" w:rsidTr="00925EC0">
        <w:trPr>
          <w:trHeight w:val="322"/>
          <w:jc w:val="center"/>
        </w:trPr>
        <w:tc>
          <w:tcPr>
            <w:tcW w:w="2491" w:type="dxa"/>
            <w:vMerge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2ACD" w:rsidRPr="001120D4" w:rsidRDefault="006D2ACD" w:rsidP="001120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D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1" w:type="dxa"/>
          </w:tcPr>
          <w:p w:rsidR="006D2ACD" w:rsidRPr="001120D4" w:rsidRDefault="006D7D78" w:rsidP="00154A40">
            <w:pPr>
              <w:widowControl w:val="0"/>
              <w:autoSpaceDE w:val="0"/>
              <w:autoSpaceDN w:val="0"/>
              <w:adjustRightInd w:val="0"/>
              <w:ind w:right="17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:rsidR="006D2ACD" w:rsidRPr="001120D4" w:rsidRDefault="001120D4" w:rsidP="001120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D4">
              <w:rPr>
                <w:rFonts w:ascii="Times New Roman" w:hAnsi="Times New Roman" w:cs="Times New Roman"/>
                <w:b/>
                <w:sz w:val="24"/>
                <w:szCs w:val="24"/>
              </w:rPr>
              <w:t>Amrendra Kumar, Ph.D</w:t>
            </w:r>
          </w:p>
        </w:tc>
      </w:tr>
      <w:tr w:rsidR="001120D4" w:rsidRPr="006D7D78" w:rsidTr="00925EC0">
        <w:trPr>
          <w:trHeight w:val="447"/>
          <w:jc w:val="center"/>
        </w:trPr>
        <w:tc>
          <w:tcPr>
            <w:tcW w:w="2491" w:type="dxa"/>
            <w:vMerge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2ACD" w:rsidRPr="001120D4" w:rsidRDefault="006D7D78" w:rsidP="001120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D4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1" w:type="dxa"/>
          </w:tcPr>
          <w:p w:rsidR="006D2ACD" w:rsidRPr="001120D4" w:rsidRDefault="006D7D78" w:rsidP="00154A40">
            <w:pPr>
              <w:widowControl w:val="0"/>
              <w:autoSpaceDE w:val="0"/>
              <w:autoSpaceDN w:val="0"/>
              <w:adjustRightInd w:val="0"/>
              <w:ind w:right="17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06" w:type="dxa"/>
          </w:tcPr>
          <w:p w:rsidR="006D2ACD" w:rsidRPr="001120D4" w:rsidRDefault="00592016" w:rsidP="001120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 Research Officer</w:t>
            </w:r>
          </w:p>
        </w:tc>
      </w:tr>
      <w:tr w:rsidR="001120D4" w:rsidRPr="006D7D78" w:rsidTr="00925EC0">
        <w:trPr>
          <w:trHeight w:val="204"/>
          <w:jc w:val="center"/>
        </w:trPr>
        <w:tc>
          <w:tcPr>
            <w:tcW w:w="2491" w:type="dxa"/>
            <w:vMerge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6D2ACD" w:rsidRPr="006D7D78" w:rsidRDefault="006D2ACD" w:rsidP="00154A40">
            <w:pPr>
              <w:widowControl w:val="0"/>
              <w:autoSpaceDE w:val="0"/>
              <w:autoSpaceDN w:val="0"/>
              <w:adjustRightInd w:val="0"/>
              <w:ind w:right="1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E91159" w:rsidRDefault="00592016" w:rsidP="00E911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Theevanam Additives and Nutraceuts </w:t>
            </w:r>
            <w:r w:rsidR="0074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218,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Biotech</w:t>
            </w:r>
            <w:r w:rsidR="00E91159">
              <w:rPr>
                <w:rFonts w:ascii="Times New Roman" w:hAnsi="Times New Roman" w:cs="Times New Roman"/>
                <w:b/>
                <w:sz w:val="24"/>
                <w:szCs w:val="24"/>
              </w:rPr>
              <w:t>nology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92016" w:rsidRPr="001120D4" w:rsidRDefault="00E91159" w:rsidP="00E911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Indian Institute of </w:t>
            </w:r>
            <w:r w:rsidR="005920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echnology Mad</w:t>
            </w:r>
            <w:r w:rsidR="00592016">
              <w:rPr>
                <w:rFonts w:ascii="Times New Roman" w:hAnsi="Times New Roman" w:cs="Times New Roman"/>
                <w:b/>
                <w:sz w:val="24"/>
                <w:szCs w:val="24"/>
              </w:rPr>
              <w:t>ras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Chennai</w:t>
            </w:r>
            <w:r w:rsidRPr="001120D4">
              <w:rPr>
                <w:rFonts w:ascii="Times New Roman" w:hAnsi="Times New Roman" w:cs="Times New Roman"/>
                <w:b/>
                <w:sz w:val="24"/>
                <w:szCs w:val="24"/>
              </w:rPr>
              <w:t>, India</w:t>
            </w:r>
          </w:p>
        </w:tc>
      </w:tr>
      <w:tr w:rsidR="001120D4" w:rsidRPr="006D7D78" w:rsidTr="00925EC0">
        <w:trPr>
          <w:trHeight w:val="45"/>
          <w:jc w:val="center"/>
        </w:trPr>
        <w:tc>
          <w:tcPr>
            <w:tcW w:w="2491" w:type="dxa"/>
            <w:vMerge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2ACD" w:rsidRPr="006D7D78" w:rsidRDefault="006D2ACD" w:rsidP="006D2ACD">
            <w:pPr>
              <w:widowControl w:val="0"/>
              <w:autoSpaceDE w:val="0"/>
              <w:autoSpaceDN w:val="0"/>
              <w:adjustRightInd w:val="0"/>
              <w:ind w:right="1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6D2ACD" w:rsidRPr="006D7D78" w:rsidRDefault="006D2ACD" w:rsidP="00154A40">
            <w:pPr>
              <w:widowControl w:val="0"/>
              <w:autoSpaceDE w:val="0"/>
              <w:autoSpaceDN w:val="0"/>
              <w:adjustRightInd w:val="0"/>
              <w:ind w:right="1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6D2ACD" w:rsidRPr="001120D4" w:rsidRDefault="006D2ACD" w:rsidP="001120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A40" w:rsidRPr="00154A40" w:rsidRDefault="00B00190" w:rsidP="007C508E">
      <w:pPr>
        <w:widowControl w:val="0"/>
        <w:autoSpaceDE w:val="0"/>
        <w:autoSpaceDN w:val="0"/>
        <w:adjustRightInd w:val="0"/>
        <w:spacing w:after="0"/>
        <w:ind w:left="720" w:right="1750"/>
        <w:rPr>
          <w:rFonts w:ascii="Times New Roman" w:hAnsi="Times New Roman" w:cs="Times New Roman"/>
          <w:sz w:val="24"/>
          <w:szCs w:val="24"/>
        </w:rPr>
      </w:pPr>
      <w:r w:rsidRPr="00B0019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19.5pt;margin-top:11.25pt;width:427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"/>
        </w:pict>
      </w:r>
      <w:r w:rsidRPr="00B00190"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27" type="#_x0000_t32" style="position:absolute;left:0;text-align:left;margin-left:18pt;margin-top:8.25pt;width:429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" strokeweight="3pt"/>
        </w:pict>
      </w:r>
    </w:p>
    <w:p w:rsidR="006F421C" w:rsidRPr="00154A40" w:rsidRDefault="006F421C" w:rsidP="00B052F7">
      <w:pPr>
        <w:spacing w:after="0" w:line="360" w:lineRule="auto"/>
        <w:ind w:left="500" w:right="57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4A40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position</w:t>
      </w:r>
    </w:p>
    <w:p w:rsidR="006F421C" w:rsidRDefault="0026118E" w:rsidP="009309E7">
      <w:pPr>
        <w:pStyle w:val="NoSpacing"/>
        <w:ind w:left="500"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Research officer at Theevanam Additives and Nutraceuts </w:t>
      </w:r>
      <w:r w:rsidR="0092662F">
        <w:rPr>
          <w:rFonts w:ascii="Times New Roman" w:hAnsi="Times New Roman" w:cs="Times New Roman"/>
          <w:sz w:val="24"/>
          <w:szCs w:val="24"/>
        </w:rPr>
        <w:t>in DBT-BIRAC funded project entitled “</w:t>
      </w:r>
      <w:r w:rsidR="0092662F" w:rsidRPr="0092662F">
        <w:rPr>
          <w:rFonts w:ascii="Times New Roman" w:hAnsi="Times New Roman" w:cs="Times New Roman"/>
          <w:sz w:val="24"/>
          <w:szCs w:val="24"/>
        </w:rPr>
        <w:t xml:space="preserve">Development of improved </w:t>
      </w:r>
      <w:r w:rsidR="0092662F">
        <w:rPr>
          <w:rFonts w:ascii="Times New Roman" w:hAnsi="Times New Roman" w:cs="Times New Roman"/>
          <w:sz w:val="24"/>
          <w:szCs w:val="24"/>
        </w:rPr>
        <w:t>β-</w:t>
      </w:r>
      <w:r w:rsidR="0092662F" w:rsidRPr="0092662F">
        <w:rPr>
          <w:rFonts w:ascii="Times New Roman" w:hAnsi="Times New Roman" w:cs="Times New Roman"/>
          <w:sz w:val="24"/>
          <w:szCs w:val="24"/>
        </w:rPr>
        <w:t xml:space="preserve">glucan based natural immunity booster for </w:t>
      </w:r>
      <w:r w:rsidR="0092662F" w:rsidRPr="00745CC7">
        <w:rPr>
          <w:rFonts w:ascii="Times New Roman" w:hAnsi="Times New Roman" w:cs="Times New Roman"/>
          <w:b/>
          <w:sz w:val="24"/>
          <w:szCs w:val="24"/>
        </w:rPr>
        <w:t>aqua,</w:t>
      </w:r>
      <w:r w:rsidR="0092662F" w:rsidRPr="0092662F">
        <w:rPr>
          <w:rFonts w:ascii="Times New Roman" w:hAnsi="Times New Roman" w:cs="Times New Roman"/>
          <w:sz w:val="24"/>
          <w:szCs w:val="24"/>
        </w:rPr>
        <w:t xml:space="preserve"> poultry and human applications with enhanced absorption and potency</w:t>
      </w:r>
      <w:r w:rsidR="0092662F">
        <w:rPr>
          <w:rFonts w:ascii="Times New Roman" w:hAnsi="Times New Roman" w:cs="Times New Roman"/>
          <w:sz w:val="24"/>
          <w:szCs w:val="24"/>
        </w:rPr>
        <w:t xml:space="preserve">” under </w:t>
      </w:r>
      <w:r w:rsidR="0092662F" w:rsidRPr="00062257">
        <w:rPr>
          <w:rFonts w:ascii="Times New Roman" w:hAnsi="Times New Roman" w:cs="Times New Roman"/>
          <w:b/>
          <w:sz w:val="24"/>
          <w:szCs w:val="24"/>
        </w:rPr>
        <w:t>Department of Biotechnology, IIT Madras</w:t>
      </w:r>
      <w:r w:rsidR="0092662F">
        <w:rPr>
          <w:rFonts w:ascii="Times New Roman" w:hAnsi="Times New Roman" w:cs="Times New Roman"/>
          <w:sz w:val="24"/>
          <w:szCs w:val="24"/>
        </w:rPr>
        <w:t>.</w:t>
      </w:r>
    </w:p>
    <w:p w:rsidR="00C364BF" w:rsidRDefault="00C364BF" w:rsidP="00062257">
      <w:pPr>
        <w:pStyle w:val="NoSpacing"/>
        <w:spacing w:before="240"/>
        <w:ind w:left="1220" w:right="576" w:firstLine="2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733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area</w:t>
      </w:r>
    </w:p>
    <w:p w:rsidR="001273BC" w:rsidRDefault="001273BC" w:rsidP="001273BC">
      <w:pPr>
        <w:pStyle w:val="NoSpacing"/>
        <w:numPr>
          <w:ilvl w:val="0"/>
          <w:numId w:val="47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and characterization of </w:t>
      </w:r>
      <w:r w:rsidRPr="00BA552B">
        <w:rPr>
          <w:rFonts w:ascii="Times New Roman" w:hAnsi="Times New Roman" w:cs="Times New Roman"/>
          <w:b/>
          <w:sz w:val="24"/>
          <w:szCs w:val="24"/>
        </w:rPr>
        <w:t>Nano Beta glucan</w:t>
      </w:r>
      <w:r>
        <w:rPr>
          <w:rFonts w:ascii="Times New Roman" w:hAnsi="Times New Roman" w:cs="Times New Roman"/>
          <w:sz w:val="24"/>
          <w:szCs w:val="24"/>
        </w:rPr>
        <w:t xml:space="preserve"> from yeast</w:t>
      </w:r>
    </w:p>
    <w:p w:rsidR="00BA552B" w:rsidRDefault="00BA552B" w:rsidP="001273BC">
      <w:pPr>
        <w:pStyle w:val="NoSpacing"/>
        <w:numPr>
          <w:ilvl w:val="0"/>
          <w:numId w:val="47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absorptions with high potency quantification in shrimp intestine</w:t>
      </w:r>
    </w:p>
    <w:p w:rsidR="001273BC" w:rsidRDefault="00460131" w:rsidP="001273BC">
      <w:pPr>
        <w:pStyle w:val="NoSpacing"/>
        <w:numPr>
          <w:ilvl w:val="0"/>
          <w:numId w:val="47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trial on</w:t>
      </w:r>
      <w:r w:rsidR="001273BC">
        <w:rPr>
          <w:rFonts w:ascii="Times New Roman" w:hAnsi="Times New Roman" w:cs="Times New Roman"/>
          <w:sz w:val="24"/>
          <w:szCs w:val="24"/>
        </w:rPr>
        <w:t xml:space="preserve"> </w:t>
      </w:r>
      <w:r w:rsidR="00BA552B">
        <w:rPr>
          <w:rFonts w:ascii="Times New Roman" w:hAnsi="Times New Roman" w:cs="Times New Roman"/>
          <w:sz w:val="24"/>
          <w:szCs w:val="24"/>
        </w:rPr>
        <w:t>s</w:t>
      </w:r>
      <w:r w:rsidR="001273BC">
        <w:rPr>
          <w:rFonts w:ascii="Times New Roman" w:hAnsi="Times New Roman" w:cs="Times New Roman"/>
          <w:sz w:val="24"/>
          <w:szCs w:val="24"/>
        </w:rPr>
        <w:t>hrimp</w:t>
      </w:r>
    </w:p>
    <w:p w:rsidR="001273BC" w:rsidRDefault="001273BC" w:rsidP="001273BC">
      <w:pPr>
        <w:pStyle w:val="NoSpacing"/>
        <w:numPr>
          <w:ilvl w:val="0"/>
          <w:numId w:val="47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Histology and immunological changes of shrimp</w:t>
      </w:r>
    </w:p>
    <w:p w:rsidR="001273BC" w:rsidRDefault="001273BC" w:rsidP="001273BC">
      <w:pPr>
        <w:pStyle w:val="NoSpacing"/>
        <w:numPr>
          <w:ilvl w:val="0"/>
          <w:numId w:val="47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 assay</w:t>
      </w:r>
    </w:p>
    <w:p w:rsidR="001273BC" w:rsidRDefault="001273BC" w:rsidP="001273BC">
      <w:pPr>
        <w:pStyle w:val="NoSpacing"/>
        <w:numPr>
          <w:ilvl w:val="0"/>
          <w:numId w:val="47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gene expression of shrimp</w:t>
      </w:r>
    </w:p>
    <w:p w:rsidR="00D54BD5" w:rsidRDefault="00D54BD5" w:rsidP="00D54BD5">
      <w:pPr>
        <w:pStyle w:val="NoSpacing"/>
        <w:spacing w:before="240"/>
        <w:ind w:left="500" w:right="5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BD5">
        <w:rPr>
          <w:rFonts w:ascii="Times New Roman" w:hAnsi="Times New Roman" w:cs="Times New Roman"/>
          <w:b/>
          <w:sz w:val="24"/>
          <w:szCs w:val="24"/>
          <w:u w:val="single"/>
        </w:rPr>
        <w:t>Products worked on</w:t>
      </w:r>
    </w:p>
    <w:p w:rsidR="00D54BD5" w:rsidRDefault="00D54BD5" w:rsidP="00B86FAE">
      <w:pPr>
        <w:pStyle w:val="NoSpacing"/>
        <w:numPr>
          <w:ilvl w:val="0"/>
          <w:numId w:val="48"/>
        </w:numPr>
        <w:spacing w:before="24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Prebiotics: FOS (Fructo oligosaccharide), </w:t>
      </w:r>
      <w:r w:rsidR="00A15339">
        <w:rPr>
          <w:rFonts w:ascii="Times New Roman" w:hAnsi="Times New Roman" w:cs="Times New Roman"/>
          <w:sz w:val="24"/>
          <w:szCs w:val="24"/>
        </w:rPr>
        <w:t>Beta-glucan (Yeast 1,3-1,6 and barley 1,6), Mannan oligosaccharides (MOS)</w:t>
      </w:r>
    </w:p>
    <w:p w:rsidR="00BA72D9" w:rsidRDefault="00A15339" w:rsidP="00B86FAE">
      <w:pPr>
        <w:pStyle w:val="NoSpacing"/>
        <w:numPr>
          <w:ilvl w:val="0"/>
          <w:numId w:val="48"/>
        </w:numPr>
        <w:spacing w:before="240"/>
        <w:ind w:right="57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5339">
        <w:rPr>
          <w:rFonts w:ascii="Times New Roman" w:hAnsi="Times New Roman" w:cs="Times New Roman"/>
          <w:sz w:val="24"/>
          <w:szCs w:val="24"/>
        </w:rPr>
        <w:t xml:space="preserve">Probiotics: </w:t>
      </w:r>
      <w:r w:rsidRPr="00A15339">
        <w:rPr>
          <w:rFonts w:ascii="Times New Roman" w:hAnsi="Times New Roman" w:cs="Times New Roman"/>
          <w:i/>
          <w:sz w:val="24"/>
          <w:szCs w:val="24"/>
        </w:rPr>
        <w:t xml:space="preserve">Bacillus clausii, </w:t>
      </w:r>
      <w:r w:rsidRPr="00A15339">
        <w:rPr>
          <w:rFonts w:ascii="Times New Roman" w:hAnsi="Times New Roman" w:cs="Times New Roman"/>
          <w:i/>
          <w:sz w:val="24"/>
          <w:szCs w:val="24"/>
          <w:lang w:val="pt-BR"/>
        </w:rPr>
        <w:t xml:space="preserve">Bifidobacteria infantis, Bifidobacteria longum, Bifidobacteria bifidum, </w:t>
      </w:r>
      <w:r w:rsidRPr="00A153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Saccharomyces boulardii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as specified product. Soil probiotics isolated from </w:t>
      </w:r>
      <w:r w:rsidR="00B86FAE">
        <w:rPr>
          <w:rFonts w:ascii="Times New Roman" w:hAnsi="Times New Roman" w:cs="Times New Roman"/>
          <w:iCs/>
          <w:color w:val="000000"/>
          <w:sz w:val="24"/>
          <w:szCs w:val="24"/>
        </w:rPr>
        <w:t>pond as unspecified product yet.</w:t>
      </w:r>
    </w:p>
    <w:p w:rsidR="00460131" w:rsidRPr="00460131" w:rsidRDefault="00460131" w:rsidP="00460131">
      <w:pPr>
        <w:pStyle w:val="NoSpacing"/>
        <w:spacing w:before="240"/>
        <w:ind w:left="500" w:right="57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46013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Technology </w:t>
      </w:r>
      <w:r w:rsidR="00BA552B" w:rsidRPr="0046013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under</w:t>
      </w:r>
      <w:r w:rsidRPr="0046013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working </w:t>
      </w:r>
      <w:r w:rsidR="00BA552B" w:rsidRPr="0046013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on</w:t>
      </w:r>
    </w:p>
    <w:p w:rsidR="00460131" w:rsidRDefault="00460131" w:rsidP="00B86FAE">
      <w:pPr>
        <w:pStyle w:val="NoSpacing"/>
        <w:numPr>
          <w:ilvl w:val="0"/>
          <w:numId w:val="49"/>
        </w:numPr>
        <w:spacing w:before="240"/>
        <w:ind w:right="57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Proposed to work on mixture of </w:t>
      </w:r>
      <w:r w:rsidRPr="00460131">
        <w:rPr>
          <w:rFonts w:ascii="Times New Roman" w:hAnsi="Times New Roman" w:cs="Times New Roman"/>
          <w:b/>
          <w:iCs/>
          <w:color w:val="000000"/>
          <w:sz w:val="24"/>
          <w:szCs w:val="24"/>
        </w:rPr>
        <w:t>weak organic acid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601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feed acidifier by using biological consortium</w:t>
      </w:r>
    </w:p>
    <w:p w:rsidR="00B86FAE" w:rsidRDefault="00B86FAE" w:rsidP="00B86FAE">
      <w:pPr>
        <w:pStyle w:val="NoSpacing"/>
        <w:numPr>
          <w:ilvl w:val="0"/>
          <w:numId w:val="49"/>
        </w:numPr>
        <w:spacing w:before="240"/>
        <w:ind w:right="57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Nano formulation of probiotics</w:t>
      </w:r>
    </w:p>
    <w:p w:rsidR="00B86FAE" w:rsidRDefault="00B86FAE" w:rsidP="00B86FAE">
      <w:pPr>
        <w:spacing w:before="240"/>
        <w:ind w:left="500" w:right="17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4A40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</w:t>
      </w:r>
    </w:p>
    <w:p w:rsidR="00B86FAE" w:rsidRPr="00A864A3" w:rsidRDefault="00B86FAE" w:rsidP="00B86FAE">
      <w:pPr>
        <w:pStyle w:val="NoSpacing"/>
        <w:numPr>
          <w:ilvl w:val="0"/>
          <w:numId w:val="38"/>
        </w:num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864A3">
        <w:rPr>
          <w:rFonts w:ascii="Times New Roman" w:hAnsi="Times New Roman" w:cs="Times New Roman"/>
          <w:b/>
          <w:bCs/>
          <w:sz w:val="24"/>
          <w:szCs w:val="24"/>
        </w:rPr>
        <w:t>Ph.D</w:t>
      </w:r>
      <w:r w:rsidRPr="00A864A3">
        <w:rPr>
          <w:rFonts w:ascii="Times New Roman" w:hAnsi="Times New Roman" w:cs="Times New Roman"/>
          <w:sz w:val="24"/>
          <w:szCs w:val="24"/>
        </w:rPr>
        <w:t>: Marine Biotechnology (2011-2016) CAS in Marine biology, Faculty of Marine sciences, Annamalai University, Tamilnadu, India</w:t>
      </w:r>
    </w:p>
    <w:p w:rsidR="00B86FAE" w:rsidRPr="00A864A3" w:rsidRDefault="00B86FAE" w:rsidP="00B86FAE">
      <w:pPr>
        <w:pStyle w:val="NoSpacing"/>
        <w:numPr>
          <w:ilvl w:val="0"/>
          <w:numId w:val="38"/>
        </w:num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864A3">
        <w:rPr>
          <w:rFonts w:ascii="Times New Roman" w:hAnsi="Times New Roman" w:cs="Times New Roman"/>
          <w:b/>
          <w:bCs/>
          <w:sz w:val="24"/>
          <w:szCs w:val="24"/>
        </w:rPr>
        <w:t>M.Sc</w:t>
      </w:r>
      <w:r w:rsidRPr="00A864A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A3">
        <w:rPr>
          <w:rFonts w:ascii="Times New Roman" w:hAnsi="Times New Roman" w:cs="Times New Roman"/>
          <w:sz w:val="24"/>
          <w:szCs w:val="24"/>
        </w:rPr>
        <w:t>Biotechnology (2007-2009): Boston College for Professional Studies, Jiwaji University, Gwalior, India</w:t>
      </w:r>
    </w:p>
    <w:p w:rsidR="00B86FAE" w:rsidRDefault="00B86FAE" w:rsidP="00B86FAE">
      <w:pPr>
        <w:pStyle w:val="NoSpacing"/>
        <w:numPr>
          <w:ilvl w:val="0"/>
          <w:numId w:val="38"/>
        </w:num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864A3">
        <w:rPr>
          <w:rFonts w:ascii="Times New Roman" w:hAnsi="Times New Roman" w:cs="Times New Roman"/>
          <w:b/>
          <w:bCs/>
          <w:sz w:val="24"/>
          <w:szCs w:val="24"/>
        </w:rPr>
        <w:t>B.Sc: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4A3">
        <w:rPr>
          <w:rFonts w:ascii="Times New Roman" w:hAnsi="Times New Roman" w:cs="Times New Roman"/>
          <w:sz w:val="24"/>
          <w:szCs w:val="24"/>
        </w:rPr>
        <w:t>Biotechnology (2003-2007):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4A3">
        <w:rPr>
          <w:rFonts w:ascii="Times New Roman" w:hAnsi="Times New Roman" w:cs="Times New Roman"/>
          <w:sz w:val="24"/>
          <w:szCs w:val="24"/>
        </w:rPr>
        <w:t>J.M. College, Bhim Rao Ambedkar University, Muzaffarpur, Bihar, India</w:t>
      </w:r>
    </w:p>
    <w:p w:rsidR="001070BC" w:rsidRDefault="0085427A" w:rsidP="00460131">
      <w:pPr>
        <w:spacing w:before="240" w:after="0" w:line="360" w:lineRule="auto"/>
        <w:ind w:right="576" w:firstLine="5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2A23A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lastRenderedPageBreak/>
        <w:t>P</w:t>
      </w:r>
      <w:r w:rsidR="00C31B8F" w:rsidRPr="002A23A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revious</w:t>
      </w:r>
      <w:r w:rsidRPr="002A23A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work </w:t>
      </w:r>
      <w:r w:rsidR="001070BC" w:rsidRPr="002A23A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experience</w:t>
      </w:r>
    </w:p>
    <w:p w:rsidR="0076722D" w:rsidRPr="001859E6" w:rsidRDefault="0076722D" w:rsidP="00B052F7">
      <w:pPr>
        <w:pStyle w:val="ListParagraph"/>
        <w:numPr>
          <w:ilvl w:val="0"/>
          <w:numId w:val="27"/>
        </w:numPr>
        <w:spacing w:after="0" w:line="360" w:lineRule="auto"/>
        <w:ind w:right="57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1859E6">
        <w:rPr>
          <w:rFonts w:ascii="Times New Roman" w:hAnsi="Times New Roman" w:cs="Times New Roman"/>
          <w:b/>
        </w:rPr>
        <w:t xml:space="preserve">ICAR-Central Institute of Freshwater Aquaculture (CIFA) </w:t>
      </w:r>
      <w:r w:rsidR="001859E6">
        <w:rPr>
          <w:rFonts w:ascii="Times New Roman" w:hAnsi="Times New Roman" w:cs="Times New Roman"/>
          <w:b/>
        </w:rPr>
        <w:t>as</w:t>
      </w:r>
      <w:r w:rsidRPr="001859E6">
        <w:rPr>
          <w:rFonts w:ascii="Times New Roman" w:hAnsi="Times New Roman" w:cs="Times New Roman"/>
          <w:b/>
        </w:rPr>
        <w:t xml:space="preserve"> Research Associate </w:t>
      </w:r>
      <w:r w:rsidR="001859E6">
        <w:rPr>
          <w:rFonts w:ascii="Times New Roman" w:hAnsi="Times New Roman" w:cs="Times New Roman"/>
          <w:b/>
        </w:rPr>
        <w:t xml:space="preserve">for </w:t>
      </w:r>
      <w:r w:rsidR="00062257">
        <w:rPr>
          <w:rFonts w:ascii="Times New Roman" w:hAnsi="Times New Roman" w:cs="Times New Roman"/>
          <w:b/>
        </w:rPr>
        <w:t>2 Y and 4 month</w:t>
      </w:r>
      <w:r w:rsidRPr="001859E6">
        <w:rPr>
          <w:rFonts w:ascii="Times New Roman" w:hAnsi="Times New Roman" w:cs="Times New Roman"/>
          <w:b/>
        </w:rPr>
        <w:t>’</w:t>
      </w:r>
      <w:r w:rsidR="00062257">
        <w:rPr>
          <w:rFonts w:ascii="Times New Roman" w:hAnsi="Times New Roman" w:cs="Times New Roman"/>
          <w:b/>
        </w:rPr>
        <w:t>s</w:t>
      </w:r>
    </w:p>
    <w:p w:rsidR="001070BC" w:rsidRPr="00781733" w:rsidRDefault="001070BC" w:rsidP="00B052F7">
      <w:pPr>
        <w:spacing w:after="0" w:line="360" w:lineRule="auto"/>
        <w:ind w:left="1440" w:right="57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733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area</w:t>
      </w:r>
    </w:p>
    <w:p w:rsidR="001070BC" w:rsidRPr="00781733" w:rsidRDefault="001070BC" w:rsidP="00B052F7">
      <w:pPr>
        <w:pStyle w:val="NoSpacing"/>
        <w:numPr>
          <w:ilvl w:val="0"/>
          <w:numId w:val="25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Transcriptome analysis to delineate nutrigenomics information of fish</w:t>
      </w:r>
    </w:p>
    <w:p w:rsidR="001070BC" w:rsidRPr="00781733" w:rsidRDefault="001070BC" w:rsidP="00B052F7">
      <w:pPr>
        <w:pStyle w:val="NoSpacing"/>
        <w:numPr>
          <w:ilvl w:val="0"/>
          <w:numId w:val="25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Feed designing, formulation and conduct related trial experiment</w:t>
      </w:r>
    </w:p>
    <w:p w:rsidR="001070BC" w:rsidRPr="00781733" w:rsidRDefault="001070BC" w:rsidP="00B052F7">
      <w:pPr>
        <w:pStyle w:val="NoSpacing"/>
        <w:numPr>
          <w:ilvl w:val="0"/>
          <w:numId w:val="25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Blood glucose analysis and ammonia analysis</w:t>
      </w:r>
    </w:p>
    <w:p w:rsidR="001070BC" w:rsidRPr="00781733" w:rsidRDefault="001070BC" w:rsidP="00B052F7">
      <w:pPr>
        <w:pStyle w:val="NoSpacing"/>
        <w:numPr>
          <w:ilvl w:val="0"/>
          <w:numId w:val="25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Analysis of differential gene expression</w:t>
      </w:r>
    </w:p>
    <w:p w:rsidR="001070BC" w:rsidRPr="00781733" w:rsidRDefault="001070BC" w:rsidP="00B052F7">
      <w:pPr>
        <w:pStyle w:val="NoSpacing"/>
        <w:numPr>
          <w:ilvl w:val="0"/>
          <w:numId w:val="25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 xml:space="preserve">Gene ontology annotation and KEGG pathways mapping, </w:t>
      </w:r>
    </w:p>
    <w:p w:rsidR="001070BC" w:rsidRPr="00781733" w:rsidRDefault="001070BC" w:rsidP="00B052F7">
      <w:pPr>
        <w:pStyle w:val="NoSpacing"/>
        <w:numPr>
          <w:ilvl w:val="0"/>
          <w:numId w:val="25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Protein regulatory network analysis</w:t>
      </w:r>
    </w:p>
    <w:p w:rsidR="001070BC" w:rsidRPr="00781733" w:rsidRDefault="001070BC" w:rsidP="00B052F7">
      <w:pPr>
        <w:spacing w:after="0" w:line="360" w:lineRule="auto"/>
        <w:ind w:left="1440" w:right="57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733">
        <w:rPr>
          <w:rFonts w:ascii="Times New Roman" w:hAnsi="Times New Roman" w:cs="Times New Roman"/>
          <w:b/>
          <w:bCs/>
          <w:sz w:val="24"/>
          <w:szCs w:val="24"/>
          <w:u w:val="single"/>
        </w:rPr>
        <w:t>Key responsibilities</w:t>
      </w:r>
    </w:p>
    <w:p w:rsidR="001070BC" w:rsidRPr="00781733" w:rsidRDefault="001070BC" w:rsidP="00B052F7">
      <w:pPr>
        <w:pStyle w:val="NoSpacing"/>
        <w:numPr>
          <w:ilvl w:val="0"/>
          <w:numId w:val="26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To plan and carryout objective wise research work</w:t>
      </w:r>
    </w:p>
    <w:p w:rsidR="001070BC" w:rsidRPr="00781733" w:rsidRDefault="001070BC" w:rsidP="00B052F7">
      <w:pPr>
        <w:pStyle w:val="NoSpacing"/>
        <w:numPr>
          <w:ilvl w:val="0"/>
          <w:numId w:val="26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To provide training to the M.Sc and Ph.D student in the given project work</w:t>
      </w:r>
    </w:p>
    <w:p w:rsidR="001070BC" w:rsidRPr="00781733" w:rsidRDefault="001070BC" w:rsidP="00B052F7">
      <w:pPr>
        <w:pStyle w:val="NoSpacing"/>
        <w:numPr>
          <w:ilvl w:val="0"/>
          <w:numId w:val="26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To discuss methodology in planed research work with co-workers and P.I.</w:t>
      </w:r>
    </w:p>
    <w:p w:rsidR="001070BC" w:rsidRPr="00781733" w:rsidRDefault="001070BC" w:rsidP="00B052F7">
      <w:pPr>
        <w:pStyle w:val="NoSpacing"/>
        <w:numPr>
          <w:ilvl w:val="0"/>
          <w:numId w:val="26"/>
        </w:numPr>
        <w:ind w:right="576"/>
        <w:rPr>
          <w:rFonts w:ascii="Times New Roman" w:hAnsi="Times New Roman" w:cs="Times New Roman"/>
          <w:sz w:val="24"/>
          <w:szCs w:val="24"/>
        </w:rPr>
      </w:pPr>
      <w:r w:rsidRPr="00781733">
        <w:rPr>
          <w:rFonts w:ascii="Times New Roman" w:hAnsi="Times New Roman" w:cs="Times New Roman"/>
          <w:sz w:val="24"/>
          <w:szCs w:val="24"/>
        </w:rPr>
        <w:t>To conduct conference, workshop and summer school</w:t>
      </w:r>
    </w:p>
    <w:p w:rsidR="005472CD" w:rsidRPr="00B86FAE" w:rsidRDefault="0085427A" w:rsidP="00B052F7">
      <w:pPr>
        <w:pStyle w:val="NoSpacing"/>
        <w:numPr>
          <w:ilvl w:val="0"/>
          <w:numId w:val="27"/>
        </w:numPr>
        <w:spacing w:before="240"/>
        <w:ind w:right="576"/>
        <w:rPr>
          <w:rFonts w:ascii="Times New Roman" w:hAnsi="Times New Roman" w:cs="Times New Roman"/>
          <w:b/>
          <w:sz w:val="24"/>
          <w:szCs w:val="24"/>
        </w:rPr>
      </w:pPr>
      <w:r w:rsidRPr="001859E6">
        <w:rPr>
          <w:rFonts w:ascii="Times New Roman" w:hAnsi="Times New Roman" w:cs="Times New Roman"/>
          <w:b/>
          <w:sz w:val="24"/>
          <w:szCs w:val="24"/>
        </w:rPr>
        <w:t xml:space="preserve">Organization: Alkem labs Ltd. </w:t>
      </w:r>
      <w:r w:rsidR="00E44FE7" w:rsidRPr="001859E6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1859E6">
        <w:rPr>
          <w:rFonts w:ascii="Times New Roman" w:hAnsi="Times New Roman" w:cs="Times New Roman"/>
          <w:b/>
          <w:sz w:val="24"/>
          <w:szCs w:val="24"/>
        </w:rPr>
        <w:t>Chemist (Bio-Technologist) from 14</w:t>
      </w:r>
      <w:r w:rsidRPr="001859E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859E6">
        <w:rPr>
          <w:rFonts w:ascii="Times New Roman" w:hAnsi="Times New Roman" w:cs="Times New Roman"/>
          <w:b/>
          <w:sz w:val="24"/>
          <w:szCs w:val="24"/>
        </w:rPr>
        <w:t xml:space="preserve"> Oct 09 to April 2011</w:t>
      </w:r>
      <w:r w:rsidRPr="00371F2F">
        <w:rPr>
          <w:rFonts w:ascii="Times New Roman" w:hAnsi="Times New Roman" w:cs="Times New Roman"/>
          <w:b/>
          <w:sz w:val="24"/>
          <w:szCs w:val="24"/>
        </w:rPr>
        <w:t>(Successfully participated in ISO, FDA and HALAL audit)</w:t>
      </w:r>
    </w:p>
    <w:p w:rsidR="00774BD1" w:rsidRDefault="0085427A" w:rsidP="00B86FAE">
      <w:pPr>
        <w:pStyle w:val="NoSpacing"/>
        <w:spacing w:before="240"/>
        <w:ind w:left="720" w:right="576" w:firstLine="72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54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Profile </w:t>
      </w:r>
    </w:p>
    <w:p w:rsidR="00774BD1" w:rsidRDefault="00774BD1" w:rsidP="00B052F7">
      <w:pPr>
        <w:pStyle w:val="NoSpacing"/>
        <w:ind w:left="720" w:right="576"/>
        <w:rPr>
          <w:rFonts w:ascii="Times New Roman" w:hAnsi="Times New Roman" w:cs="Times New Roman"/>
          <w:sz w:val="24"/>
          <w:szCs w:val="24"/>
          <w:lang w:val="pt-BR"/>
        </w:rPr>
      </w:pPr>
    </w:p>
    <w:p w:rsidR="00C50DED" w:rsidRDefault="0085427A" w:rsidP="00FF17A4">
      <w:pPr>
        <w:pStyle w:val="NoSpacing"/>
        <w:numPr>
          <w:ilvl w:val="0"/>
          <w:numId w:val="33"/>
        </w:numPr>
        <w:ind w:left="2232"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3727">
        <w:rPr>
          <w:rFonts w:ascii="Times New Roman" w:hAnsi="Times New Roman" w:cs="Times New Roman"/>
          <w:sz w:val="24"/>
          <w:szCs w:val="24"/>
          <w:lang w:val="pt-BR"/>
        </w:rPr>
        <w:t xml:space="preserve">Culture maintainance, Fermentation 50-5000 L, Microfiltration for Biomass concentartion, </w:t>
      </w:r>
      <w:r w:rsidRPr="004F3727">
        <w:rPr>
          <w:rFonts w:ascii="Times New Roman" w:hAnsi="Times New Roman" w:cs="Times New Roman"/>
          <w:sz w:val="24"/>
          <w:szCs w:val="24"/>
        </w:rPr>
        <w:t>Cell immobilization by CaCl</w:t>
      </w:r>
      <w:r w:rsidRPr="004F3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3727">
        <w:rPr>
          <w:rFonts w:ascii="Times New Roman" w:hAnsi="Times New Roman" w:cs="Times New Roman"/>
          <w:sz w:val="24"/>
          <w:szCs w:val="24"/>
        </w:rPr>
        <w:t xml:space="preserve"> method,</w:t>
      </w:r>
      <w:r w:rsidRPr="004F3727">
        <w:rPr>
          <w:rFonts w:ascii="Times New Roman" w:hAnsi="Times New Roman" w:cs="Times New Roman"/>
          <w:sz w:val="24"/>
          <w:szCs w:val="24"/>
          <w:lang w:val="pt-BR"/>
        </w:rPr>
        <w:t xml:space="preserve"> Enzyme substrate reaction, product recovery &amp; purification and packaging (ISO</w:t>
      </w:r>
      <w:r w:rsidR="009F30A4" w:rsidRPr="004F3727">
        <w:rPr>
          <w:rFonts w:ascii="Times New Roman" w:hAnsi="Times New Roman" w:cs="Times New Roman"/>
          <w:sz w:val="24"/>
          <w:szCs w:val="24"/>
          <w:lang w:val="pt-BR"/>
        </w:rPr>
        <w:t>, FDA and Hallal).</w:t>
      </w:r>
    </w:p>
    <w:p w:rsidR="00C50DED" w:rsidRDefault="00C50DED" w:rsidP="00C50DED">
      <w:pPr>
        <w:pStyle w:val="NoSpacing"/>
        <w:ind w:left="2232"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74F2" w:rsidRPr="00B86FAE" w:rsidRDefault="009F30A4" w:rsidP="00B86FAE">
      <w:pPr>
        <w:pStyle w:val="NoSpacing"/>
        <w:numPr>
          <w:ilvl w:val="0"/>
          <w:numId w:val="33"/>
        </w:numPr>
        <w:ind w:left="2232"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74F2">
        <w:rPr>
          <w:rFonts w:ascii="Times New Roman" w:hAnsi="Times New Roman" w:cs="Times New Roman"/>
          <w:sz w:val="24"/>
          <w:szCs w:val="24"/>
          <w:lang w:val="pt-BR"/>
        </w:rPr>
        <w:t>Glucagel</w:t>
      </w:r>
      <w:r w:rsidR="001273BC">
        <w:rPr>
          <w:rFonts w:ascii="Times New Roman" w:hAnsi="Times New Roman" w:cs="Times New Roman"/>
          <w:sz w:val="24"/>
          <w:szCs w:val="24"/>
          <w:lang w:val="pt-BR"/>
        </w:rPr>
        <w:t xml:space="preserve"> (Beta-glucan)</w:t>
      </w:r>
      <w:r w:rsidRPr="009D74F2">
        <w:rPr>
          <w:rFonts w:ascii="Times New Roman" w:hAnsi="Times New Roman" w:cs="Times New Roman"/>
          <w:sz w:val="24"/>
          <w:szCs w:val="24"/>
          <w:lang w:val="pt-BR"/>
        </w:rPr>
        <w:t xml:space="preserve"> extraction from Barley by thawing method</w:t>
      </w:r>
      <w:r w:rsidR="00C25C6D" w:rsidRPr="009D74F2">
        <w:rPr>
          <w:rFonts w:ascii="Times New Roman" w:hAnsi="Times New Roman" w:cs="Times New Roman"/>
          <w:sz w:val="24"/>
          <w:szCs w:val="24"/>
          <w:lang w:val="pt-BR"/>
        </w:rPr>
        <w:t>. Enzymetic assay</w:t>
      </w:r>
      <w:r w:rsidRPr="009D74F2">
        <w:rPr>
          <w:rFonts w:ascii="Times New Roman" w:hAnsi="Times New Roman" w:cs="Times New Roman"/>
          <w:sz w:val="24"/>
          <w:szCs w:val="24"/>
          <w:lang w:val="pt-BR"/>
        </w:rPr>
        <w:t xml:space="preserve"> and thin layer chromatography</w:t>
      </w:r>
      <w:r w:rsidR="00C25C6D" w:rsidRPr="009D74F2">
        <w:rPr>
          <w:rFonts w:ascii="Times New Roman" w:hAnsi="Times New Roman" w:cs="Times New Roman"/>
          <w:sz w:val="24"/>
          <w:szCs w:val="24"/>
          <w:lang w:val="pt-BR"/>
        </w:rPr>
        <w:t xml:space="preserve"> for qualitative analysis</w:t>
      </w:r>
      <w:r w:rsidRPr="009D74F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B7D7A" w:rsidRPr="00B86FAE" w:rsidRDefault="00BB4AB6" w:rsidP="00B86FAE">
      <w:pPr>
        <w:pStyle w:val="NoSpacing"/>
        <w:numPr>
          <w:ilvl w:val="0"/>
          <w:numId w:val="27"/>
        </w:numPr>
        <w:spacing w:before="240"/>
        <w:ind w:left="1224" w:right="432"/>
        <w:rPr>
          <w:rFonts w:ascii="Times New Roman" w:hAnsi="Times New Roman" w:cs="Times New Roman"/>
          <w:b/>
          <w:bCs/>
          <w:sz w:val="24"/>
          <w:szCs w:val="24"/>
        </w:rPr>
      </w:pPr>
      <w:r w:rsidRPr="004B7D7A">
        <w:rPr>
          <w:rFonts w:ascii="Times New Roman" w:hAnsi="Times New Roman" w:cs="Times New Roman"/>
          <w:b/>
          <w:bCs/>
          <w:sz w:val="24"/>
          <w:szCs w:val="24"/>
        </w:rPr>
        <w:t xml:space="preserve">Organization: </w:t>
      </w:r>
      <w:r w:rsidRPr="004B7D7A">
        <w:rPr>
          <w:rFonts w:ascii="Times New Roman" w:hAnsi="Times New Roman" w:cs="Times New Roman"/>
          <w:sz w:val="24"/>
          <w:szCs w:val="24"/>
        </w:rPr>
        <w:t>Bharat Serums and Vaccines Ltd.</w:t>
      </w:r>
      <w:r w:rsidR="00B86FAE">
        <w:rPr>
          <w:rFonts w:ascii="Times New Roman" w:hAnsi="Times New Roman" w:cs="Times New Roman"/>
          <w:sz w:val="24"/>
          <w:szCs w:val="24"/>
        </w:rPr>
        <w:t xml:space="preserve"> </w:t>
      </w:r>
      <w:r w:rsidR="004B7D7A" w:rsidRPr="004B7D7A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4B7D7A">
        <w:rPr>
          <w:rFonts w:ascii="Times New Roman" w:hAnsi="Times New Roman" w:cs="Times New Roman"/>
          <w:sz w:val="24"/>
          <w:szCs w:val="24"/>
        </w:rPr>
        <w:t xml:space="preserve"> Trainee</w:t>
      </w:r>
      <w:r w:rsidR="004B7D7A" w:rsidRPr="004B7D7A">
        <w:rPr>
          <w:rFonts w:ascii="Times New Roman" w:hAnsi="Times New Roman" w:cs="Times New Roman"/>
          <w:sz w:val="24"/>
          <w:szCs w:val="24"/>
        </w:rPr>
        <w:t xml:space="preserve"> for </w:t>
      </w:r>
      <w:r w:rsidRPr="004B7D7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4B7D7A">
        <w:rPr>
          <w:rFonts w:ascii="Times New Roman" w:hAnsi="Times New Roman" w:cs="Times New Roman"/>
          <w:bCs/>
          <w:sz w:val="24"/>
          <w:szCs w:val="24"/>
        </w:rPr>
        <w:t>months</w:t>
      </w:r>
      <w:r w:rsidRPr="004B7D7A">
        <w:rPr>
          <w:rFonts w:ascii="Times New Roman" w:hAnsi="Times New Roman" w:cs="Times New Roman"/>
          <w:b/>
          <w:bCs/>
          <w:sz w:val="24"/>
          <w:szCs w:val="24"/>
        </w:rPr>
        <w:t>(During master project)</w:t>
      </w:r>
    </w:p>
    <w:p w:rsidR="00BB4AB6" w:rsidRPr="00231C1C" w:rsidRDefault="00BB4AB6" w:rsidP="00B86FAE">
      <w:pPr>
        <w:pStyle w:val="NoSpacing"/>
        <w:spacing w:before="240"/>
        <w:ind w:left="50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C1C">
        <w:rPr>
          <w:rFonts w:ascii="Times New Roman" w:hAnsi="Times New Roman" w:cs="Times New Roman"/>
          <w:b/>
          <w:bCs/>
          <w:sz w:val="24"/>
          <w:szCs w:val="24"/>
          <w:u w:val="single"/>
        </w:rPr>
        <w:t>Job Profile</w:t>
      </w:r>
    </w:p>
    <w:p w:rsidR="00BB4AB6" w:rsidRPr="00231C1C" w:rsidRDefault="00BB4AB6" w:rsidP="00B86FAE">
      <w:pPr>
        <w:pStyle w:val="NoSpacing"/>
        <w:numPr>
          <w:ilvl w:val="0"/>
          <w:numId w:val="34"/>
        </w:numPr>
        <w:spacing w:before="240"/>
        <w:ind w:righ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1C1C">
        <w:rPr>
          <w:rFonts w:ascii="Times New Roman" w:hAnsi="Times New Roman" w:cs="Times New Roman"/>
          <w:sz w:val="24"/>
          <w:szCs w:val="24"/>
          <w:lang w:val="pt-BR"/>
        </w:rPr>
        <w:t>Purification of Antibody: full IgG, F(ab’)2. (HBS and Anti-Rabies vaccine)</w:t>
      </w:r>
    </w:p>
    <w:p w:rsidR="00BB4AB6" w:rsidRPr="00231C1C" w:rsidRDefault="00BB4AB6" w:rsidP="00624349">
      <w:pPr>
        <w:pStyle w:val="NoSpacing"/>
        <w:numPr>
          <w:ilvl w:val="0"/>
          <w:numId w:val="34"/>
        </w:numPr>
        <w:ind w:righ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1C1C">
        <w:rPr>
          <w:rFonts w:ascii="Times New Roman" w:hAnsi="Times New Roman" w:cs="Times New Roman"/>
          <w:sz w:val="24"/>
          <w:szCs w:val="24"/>
          <w:lang w:val="pt-BR"/>
        </w:rPr>
        <w:t xml:space="preserve">Purification of Protein: Usnig Ion Exchange </w:t>
      </w:r>
      <w:r w:rsidRPr="00231C1C">
        <w:rPr>
          <w:rFonts w:ascii="Times New Roman" w:hAnsi="Times New Roman" w:cs="Times New Roman"/>
          <w:sz w:val="24"/>
          <w:szCs w:val="24"/>
        </w:rPr>
        <w:t>Chromatography, Size exclusion Chromatography</w:t>
      </w:r>
    </w:p>
    <w:p w:rsidR="00BB4AB6" w:rsidRPr="00231C1C" w:rsidRDefault="00BB4AB6" w:rsidP="00624349">
      <w:pPr>
        <w:pStyle w:val="NoSpacing"/>
        <w:numPr>
          <w:ilvl w:val="0"/>
          <w:numId w:val="34"/>
        </w:numPr>
        <w:ind w:righ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1C1C">
        <w:rPr>
          <w:rFonts w:ascii="Times New Roman" w:hAnsi="Times New Roman" w:cs="Times New Roman"/>
          <w:sz w:val="24"/>
          <w:szCs w:val="24"/>
        </w:rPr>
        <w:t>Purity of Protein: To check purity by SDS-PAGE and IEP</w:t>
      </w:r>
    </w:p>
    <w:p w:rsidR="00A864A3" w:rsidRPr="00B86FAE" w:rsidRDefault="00BB4AB6" w:rsidP="00B86FAE">
      <w:pPr>
        <w:pStyle w:val="NoSpacing"/>
        <w:numPr>
          <w:ilvl w:val="0"/>
          <w:numId w:val="34"/>
        </w:numPr>
        <w:ind w:righ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1C1C">
        <w:rPr>
          <w:rFonts w:ascii="Times New Roman" w:hAnsi="Times New Roman" w:cs="Times New Roman"/>
          <w:sz w:val="24"/>
          <w:szCs w:val="24"/>
        </w:rPr>
        <w:t>Starch ethylation (Arificial blood plasma)</w:t>
      </w:r>
    </w:p>
    <w:p w:rsidR="00422510" w:rsidRPr="00154A40" w:rsidRDefault="00B86FAE" w:rsidP="00B86FAE">
      <w:pPr>
        <w:spacing w:before="240" w:after="0" w:line="360" w:lineRule="auto"/>
        <w:ind w:left="500" w:right="17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Affiliation</w:t>
      </w:r>
    </w:p>
    <w:p w:rsidR="00AA3EC6" w:rsidRPr="009469CB" w:rsidRDefault="00796999" w:rsidP="009469CB">
      <w:pPr>
        <w:pStyle w:val="NoSpacing"/>
        <w:numPr>
          <w:ilvl w:val="0"/>
          <w:numId w:val="41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9CB">
        <w:rPr>
          <w:rFonts w:ascii="Times New Roman" w:hAnsi="Times New Roman" w:cs="Times New Roman"/>
          <w:sz w:val="24"/>
          <w:szCs w:val="24"/>
        </w:rPr>
        <w:t>2011-2012</w:t>
      </w:r>
      <w:r w:rsidR="00AC5631" w:rsidRPr="009469CB">
        <w:rPr>
          <w:rFonts w:ascii="Times New Roman" w:hAnsi="Times New Roman" w:cs="Times New Roman"/>
          <w:sz w:val="24"/>
          <w:szCs w:val="24"/>
        </w:rPr>
        <w:t xml:space="preserve">: </w:t>
      </w:r>
      <w:r w:rsidR="00AC5631" w:rsidRPr="009469CB">
        <w:rPr>
          <w:rFonts w:ascii="Times New Roman" w:hAnsi="Times New Roman" w:cs="Times New Roman"/>
          <w:b/>
          <w:bCs/>
          <w:sz w:val="24"/>
          <w:szCs w:val="24"/>
        </w:rPr>
        <w:t>Junior Research Fellow,</w:t>
      </w:r>
      <w:r w:rsidR="00A46804" w:rsidRPr="009469CB">
        <w:rPr>
          <w:rFonts w:ascii="Times New Roman" w:hAnsi="Times New Roman" w:cs="Times New Roman"/>
          <w:sz w:val="24"/>
          <w:szCs w:val="24"/>
        </w:rPr>
        <w:t xml:space="preserve">(MOES-INCOIS) </w:t>
      </w:r>
      <w:r w:rsidR="005B7EBF" w:rsidRPr="009469CB">
        <w:rPr>
          <w:rFonts w:ascii="Times New Roman" w:hAnsi="Times New Roman" w:cs="Times New Roman"/>
          <w:sz w:val="24"/>
          <w:szCs w:val="24"/>
        </w:rPr>
        <w:t xml:space="preserve">Project entitled “Potential Fishing Zone Validation and forecasting in the Cuddalore and Nagapattinam </w:t>
      </w:r>
      <w:r w:rsidR="005B7EBF" w:rsidRPr="009469CB">
        <w:rPr>
          <w:rFonts w:ascii="Times New Roman" w:hAnsi="Times New Roman" w:cs="Times New Roman"/>
          <w:sz w:val="24"/>
          <w:szCs w:val="24"/>
        </w:rPr>
        <w:lastRenderedPageBreak/>
        <w:t>Districts of Tamilnadu”</w:t>
      </w:r>
      <w:r w:rsidR="00F06674" w:rsidRPr="009469CB">
        <w:rPr>
          <w:rFonts w:ascii="Times New Roman" w:hAnsi="Times New Roman" w:cs="Times New Roman"/>
          <w:sz w:val="24"/>
          <w:szCs w:val="24"/>
        </w:rPr>
        <w:t>CAS in Marine Biology, Faculty of Marine Sciences, Ann</w:t>
      </w:r>
      <w:r w:rsidR="00194F3A" w:rsidRPr="009469CB">
        <w:rPr>
          <w:rFonts w:ascii="Times New Roman" w:hAnsi="Times New Roman" w:cs="Times New Roman"/>
          <w:sz w:val="24"/>
          <w:szCs w:val="24"/>
        </w:rPr>
        <w:t>a</w:t>
      </w:r>
      <w:r w:rsidR="00F06674" w:rsidRPr="009469CB">
        <w:rPr>
          <w:rFonts w:ascii="Times New Roman" w:hAnsi="Times New Roman" w:cs="Times New Roman"/>
          <w:sz w:val="24"/>
          <w:szCs w:val="24"/>
        </w:rPr>
        <w:t xml:space="preserve">malai University, Parangipettai, </w:t>
      </w:r>
      <w:r w:rsidR="00AC5631" w:rsidRPr="009469CB">
        <w:rPr>
          <w:rFonts w:ascii="Times New Roman" w:hAnsi="Times New Roman" w:cs="Times New Roman"/>
          <w:sz w:val="24"/>
          <w:szCs w:val="24"/>
        </w:rPr>
        <w:t>Tamilnadu.</w:t>
      </w:r>
    </w:p>
    <w:p w:rsidR="00AA3EC6" w:rsidRPr="009469CB" w:rsidRDefault="00AA3EC6" w:rsidP="009469CB">
      <w:pPr>
        <w:pStyle w:val="NoSpacing"/>
        <w:ind w:left="1080" w:right="57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7D8" w:rsidRPr="00B86FAE" w:rsidRDefault="00A46804" w:rsidP="00B86FAE">
      <w:pPr>
        <w:pStyle w:val="NoSpacing"/>
        <w:numPr>
          <w:ilvl w:val="0"/>
          <w:numId w:val="41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9CB">
        <w:rPr>
          <w:rFonts w:ascii="Times New Roman" w:hAnsi="Times New Roman" w:cs="Times New Roman"/>
          <w:sz w:val="24"/>
          <w:szCs w:val="24"/>
        </w:rPr>
        <w:t>2013-</w:t>
      </w:r>
      <w:r w:rsidR="005B7EBF" w:rsidRPr="009469CB">
        <w:rPr>
          <w:rFonts w:ascii="Times New Roman" w:hAnsi="Times New Roman" w:cs="Times New Roman"/>
          <w:sz w:val="24"/>
          <w:szCs w:val="24"/>
        </w:rPr>
        <w:t>2014:</w:t>
      </w:r>
      <w:r w:rsidRPr="009469CB">
        <w:rPr>
          <w:rFonts w:ascii="Times New Roman" w:hAnsi="Times New Roman" w:cs="Times New Roman"/>
          <w:b/>
          <w:bCs/>
          <w:sz w:val="24"/>
          <w:szCs w:val="24"/>
        </w:rPr>
        <w:t>Junior</w:t>
      </w:r>
      <w:r w:rsidR="009865D9" w:rsidRPr="009469CB">
        <w:rPr>
          <w:rFonts w:ascii="Times New Roman" w:hAnsi="Times New Roman" w:cs="Times New Roman"/>
          <w:b/>
          <w:bCs/>
          <w:sz w:val="24"/>
          <w:szCs w:val="24"/>
        </w:rPr>
        <w:t xml:space="preserve"> Research Fellow</w:t>
      </w:r>
      <w:r w:rsidR="00AC5631" w:rsidRPr="009469CB">
        <w:rPr>
          <w:rFonts w:ascii="Times New Roman" w:hAnsi="Times New Roman" w:cs="Times New Roman"/>
          <w:sz w:val="24"/>
          <w:szCs w:val="24"/>
        </w:rPr>
        <w:t xml:space="preserve">, </w:t>
      </w:r>
      <w:r w:rsidRPr="009469CB">
        <w:rPr>
          <w:rFonts w:ascii="Times New Roman" w:hAnsi="Times New Roman" w:cs="Times New Roman"/>
          <w:sz w:val="24"/>
          <w:szCs w:val="24"/>
        </w:rPr>
        <w:t xml:space="preserve">(MOES-INCOIS) </w:t>
      </w:r>
      <w:r w:rsidR="005B7EBF" w:rsidRPr="009469CB">
        <w:rPr>
          <w:rFonts w:ascii="Times New Roman" w:hAnsi="Times New Roman" w:cs="Times New Roman"/>
          <w:sz w:val="24"/>
          <w:szCs w:val="24"/>
        </w:rPr>
        <w:t xml:space="preserve">Project entitled “Influence of in-situ bio-optical properties in determining the phytoplankton community structure and their role in ocean colour algorithms along southeast coast of Indian and its application to fisheries” </w:t>
      </w:r>
      <w:r w:rsidR="009865D9" w:rsidRPr="009469CB">
        <w:rPr>
          <w:rFonts w:ascii="Times New Roman" w:hAnsi="Times New Roman" w:cs="Times New Roman"/>
          <w:sz w:val="24"/>
          <w:szCs w:val="24"/>
        </w:rPr>
        <w:t>CAS in Marine Biology, Faculty of Marine Sciences, Ann</w:t>
      </w:r>
      <w:r w:rsidR="00194F3A" w:rsidRPr="009469CB">
        <w:rPr>
          <w:rFonts w:ascii="Times New Roman" w:hAnsi="Times New Roman" w:cs="Times New Roman"/>
          <w:sz w:val="24"/>
          <w:szCs w:val="24"/>
        </w:rPr>
        <w:t>a</w:t>
      </w:r>
      <w:r w:rsidR="009865D9" w:rsidRPr="009469CB">
        <w:rPr>
          <w:rFonts w:ascii="Times New Roman" w:hAnsi="Times New Roman" w:cs="Times New Roman"/>
          <w:sz w:val="24"/>
          <w:szCs w:val="24"/>
        </w:rPr>
        <w:t>malai University, Parangipettai, Tamilnadu</w:t>
      </w:r>
    </w:p>
    <w:p w:rsidR="000A7BB4" w:rsidRPr="00154A40" w:rsidRDefault="00DB41EE" w:rsidP="00B86FAE">
      <w:pPr>
        <w:spacing w:before="240" w:after="0" w:line="360" w:lineRule="auto"/>
        <w:ind w:left="500" w:right="17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54A4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Personal Skills</w:t>
      </w:r>
      <w:r w:rsidRPr="00154A40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</w:p>
    <w:p w:rsidR="00DB41EE" w:rsidRPr="007A07D8" w:rsidRDefault="001D7839" w:rsidP="007A07D8">
      <w:pPr>
        <w:pStyle w:val="NoSpacing"/>
        <w:ind w:left="720" w:right="576"/>
        <w:jc w:val="both"/>
        <w:rPr>
          <w:rFonts w:ascii="Times New Roman" w:hAnsi="Times New Roman" w:cs="Times New Roman"/>
          <w:sz w:val="24"/>
          <w:szCs w:val="24"/>
        </w:rPr>
      </w:pPr>
      <w:r w:rsidRPr="007A07D8">
        <w:rPr>
          <w:rFonts w:ascii="Times New Roman" w:hAnsi="Times New Roman" w:cs="Times New Roman"/>
          <w:sz w:val="24"/>
          <w:szCs w:val="24"/>
        </w:rPr>
        <w:t>F</w:t>
      </w:r>
      <w:r w:rsidR="00DB41EE" w:rsidRPr="007A07D8">
        <w:rPr>
          <w:rFonts w:ascii="Times New Roman" w:hAnsi="Times New Roman" w:cs="Times New Roman"/>
          <w:sz w:val="24"/>
          <w:szCs w:val="24"/>
        </w:rPr>
        <w:t xml:space="preserve">ermentation, </w:t>
      </w:r>
      <w:r w:rsidR="00B00CCB" w:rsidRPr="007A07D8">
        <w:rPr>
          <w:rFonts w:ascii="Times New Roman" w:hAnsi="Times New Roman" w:cs="Times New Roman"/>
          <w:sz w:val="24"/>
          <w:szCs w:val="24"/>
        </w:rPr>
        <w:t>Downstream</w:t>
      </w:r>
      <w:r w:rsidR="00DB41EE" w:rsidRPr="007A07D8">
        <w:rPr>
          <w:rFonts w:ascii="Times New Roman" w:hAnsi="Times New Roman" w:cs="Times New Roman"/>
          <w:sz w:val="24"/>
          <w:szCs w:val="24"/>
        </w:rPr>
        <w:t xml:space="preserve"> processes, Microbial activities, antigen prpration, RT-PCR, Real time PCR, promoter induction, IMAC and acta purifier, western blot, sub cellular l</w:t>
      </w:r>
      <w:r w:rsidR="000A7BB4" w:rsidRPr="007A07D8">
        <w:rPr>
          <w:rFonts w:ascii="Times New Roman" w:hAnsi="Times New Roman" w:cs="Times New Roman"/>
          <w:sz w:val="24"/>
          <w:szCs w:val="24"/>
        </w:rPr>
        <w:t>ocalization of proteins, Immuno-</w:t>
      </w:r>
      <w:r w:rsidR="00DB41EE" w:rsidRPr="007A07D8">
        <w:rPr>
          <w:rFonts w:ascii="Times New Roman" w:hAnsi="Times New Roman" w:cs="Times New Roman"/>
          <w:sz w:val="24"/>
          <w:szCs w:val="24"/>
        </w:rPr>
        <w:t>electrophoresis e</w:t>
      </w:r>
      <w:r w:rsidR="000A7BB4" w:rsidRPr="007A07D8">
        <w:rPr>
          <w:rFonts w:ascii="Times New Roman" w:hAnsi="Times New Roman" w:cs="Times New Roman"/>
          <w:sz w:val="24"/>
          <w:szCs w:val="24"/>
        </w:rPr>
        <w:t>.</w:t>
      </w:r>
      <w:r w:rsidR="00DB41EE" w:rsidRPr="007A07D8">
        <w:rPr>
          <w:rFonts w:ascii="Times New Roman" w:hAnsi="Times New Roman" w:cs="Times New Roman"/>
          <w:sz w:val="24"/>
          <w:szCs w:val="24"/>
        </w:rPr>
        <w:t>t</w:t>
      </w:r>
      <w:r w:rsidR="000A7BB4" w:rsidRPr="007A07D8">
        <w:rPr>
          <w:rFonts w:ascii="Times New Roman" w:hAnsi="Times New Roman" w:cs="Times New Roman"/>
          <w:sz w:val="24"/>
          <w:szCs w:val="24"/>
        </w:rPr>
        <w:t>.</w:t>
      </w:r>
      <w:r w:rsidR="00DB41EE" w:rsidRPr="007A07D8">
        <w:rPr>
          <w:rFonts w:ascii="Times New Roman" w:hAnsi="Times New Roman" w:cs="Times New Roman"/>
          <w:sz w:val="24"/>
          <w:szCs w:val="24"/>
        </w:rPr>
        <w:t>c.</w:t>
      </w:r>
    </w:p>
    <w:p w:rsidR="007A07D8" w:rsidRDefault="007A07D8" w:rsidP="007C508E">
      <w:pPr>
        <w:spacing w:after="0" w:line="360" w:lineRule="auto"/>
        <w:ind w:left="500" w:right="17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BB4" w:rsidRDefault="00DB41EE" w:rsidP="007C508E">
      <w:pPr>
        <w:spacing w:after="0" w:line="360" w:lineRule="auto"/>
        <w:ind w:left="500" w:right="17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A40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tbl>
      <w:tblPr>
        <w:tblStyle w:val="TableGrid"/>
        <w:tblW w:w="8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7"/>
        <w:gridCol w:w="375"/>
        <w:gridCol w:w="5734"/>
      </w:tblGrid>
      <w:tr w:rsidR="00B10F46" w:rsidRPr="00B10F46" w:rsidTr="006B2814">
        <w:trPr>
          <w:trHeight w:val="102"/>
          <w:jc w:val="center"/>
        </w:trPr>
        <w:tc>
          <w:tcPr>
            <w:tcW w:w="2617" w:type="dxa"/>
          </w:tcPr>
          <w:p w:rsidR="00961817" w:rsidRPr="00B10F46" w:rsidRDefault="00961817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375" w:type="dxa"/>
          </w:tcPr>
          <w:p w:rsidR="00961817" w:rsidRPr="00B10F46" w:rsidRDefault="00B10F46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34" w:type="dxa"/>
          </w:tcPr>
          <w:p w:rsidR="00961817" w:rsidRPr="00B10F46" w:rsidRDefault="00961817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>Linux, Windows XP, W7, W8 and W10</w:t>
            </w:r>
          </w:p>
        </w:tc>
      </w:tr>
      <w:tr w:rsidR="00B10F46" w:rsidRPr="00B10F46" w:rsidTr="006B2814">
        <w:trPr>
          <w:trHeight w:val="97"/>
          <w:jc w:val="center"/>
        </w:trPr>
        <w:tc>
          <w:tcPr>
            <w:tcW w:w="2617" w:type="dxa"/>
          </w:tcPr>
          <w:p w:rsidR="00961817" w:rsidRPr="00B10F46" w:rsidRDefault="00961817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>Application Packages</w:t>
            </w:r>
          </w:p>
        </w:tc>
        <w:tc>
          <w:tcPr>
            <w:tcW w:w="375" w:type="dxa"/>
          </w:tcPr>
          <w:p w:rsidR="00961817" w:rsidRPr="00B10F46" w:rsidRDefault="00B10F46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34" w:type="dxa"/>
          </w:tcPr>
          <w:p w:rsidR="00961817" w:rsidRPr="00B10F46" w:rsidRDefault="00961817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>MS Office, Glide (Schordinger), Gene runner etc.</w:t>
            </w:r>
          </w:p>
        </w:tc>
      </w:tr>
      <w:tr w:rsidR="00B10F46" w:rsidRPr="00B10F46" w:rsidTr="006B2814">
        <w:trPr>
          <w:trHeight w:val="189"/>
          <w:jc w:val="center"/>
        </w:trPr>
        <w:tc>
          <w:tcPr>
            <w:tcW w:w="2617" w:type="dxa"/>
          </w:tcPr>
          <w:p w:rsidR="00961817" w:rsidRPr="00B10F46" w:rsidRDefault="00B10F46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>Data base</w:t>
            </w: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" w:type="dxa"/>
          </w:tcPr>
          <w:p w:rsidR="00961817" w:rsidRPr="00B10F46" w:rsidRDefault="00B10F46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34" w:type="dxa"/>
          </w:tcPr>
          <w:p w:rsidR="00B10F46" w:rsidRPr="00B10F46" w:rsidRDefault="00B10F46" w:rsidP="00B10F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6">
              <w:rPr>
                <w:rFonts w:ascii="Times New Roman" w:hAnsi="Times New Roman" w:cs="Times New Roman"/>
                <w:sz w:val="24"/>
                <w:szCs w:val="24"/>
              </w:rPr>
              <w:t xml:space="preserve">NCBI, nr, Uniport, Swisport, PDB, KEGG,GO etc. </w:t>
            </w:r>
          </w:p>
          <w:p w:rsidR="00961817" w:rsidRPr="00B10F46" w:rsidRDefault="00961817" w:rsidP="00B10F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A7BB4" w:rsidRPr="00154A40" w:rsidRDefault="000A7BB4" w:rsidP="007C508E">
      <w:pPr>
        <w:spacing w:after="0" w:line="360" w:lineRule="auto"/>
        <w:ind w:left="500" w:right="1750"/>
        <w:rPr>
          <w:rFonts w:ascii="Times New Roman" w:hAnsi="Times New Roman" w:cs="Times New Roman"/>
          <w:b/>
          <w:sz w:val="24"/>
          <w:szCs w:val="24"/>
        </w:rPr>
      </w:pPr>
      <w:r w:rsidRPr="00154A40">
        <w:rPr>
          <w:rFonts w:ascii="Times New Roman" w:hAnsi="Times New Roman" w:cs="Times New Roman"/>
          <w:b/>
          <w:sz w:val="24"/>
          <w:szCs w:val="24"/>
          <w:u w:val="single"/>
        </w:rPr>
        <w:t>Handled</w:t>
      </w:r>
      <w:r w:rsidR="00DB41EE" w:rsidRPr="00154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experiments</w:t>
      </w:r>
    </w:p>
    <w:p w:rsidR="004D233D" w:rsidRPr="006B2814" w:rsidRDefault="004D233D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Maintenance of freshwater and Marine water fish in lab condition</w:t>
      </w:r>
    </w:p>
    <w:p w:rsidR="004D233D" w:rsidRPr="006B2814" w:rsidRDefault="004D233D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Challenge experiment (Feed and Pathogen) in live fish</w:t>
      </w:r>
    </w:p>
    <w:p w:rsidR="00DB41EE" w:rsidRPr="006B2814" w:rsidRDefault="000A7BB4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Enzyme production (Fermentat</w:t>
      </w:r>
      <w:r w:rsidR="00DB41EE" w:rsidRPr="006B2814">
        <w:rPr>
          <w:rFonts w:ascii="Times New Roman" w:hAnsi="Times New Roman" w:cs="Times New Roman"/>
          <w:sz w:val="24"/>
          <w:szCs w:val="24"/>
        </w:rPr>
        <w:t xml:space="preserve">ion), purification and product </w:t>
      </w:r>
      <w:r w:rsidRPr="006B2814">
        <w:rPr>
          <w:rFonts w:ascii="Times New Roman" w:hAnsi="Times New Roman" w:cs="Times New Roman"/>
          <w:sz w:val="24"/>
          <w:szCs w:val="24"/>
        </w:rPr>
        <w:t>recovery (Downstream processes)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Antigen preparation and antibody purification (Vaccine production)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RNA isolation and purification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Isolation of poly-A+ mRNA and synthesis of c-DNA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Isolation and purification of plasmid, and genomic DNA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Gene cloning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Protein expression and Recombinant protein purification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Restriction mapping of DNA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Protein purification including affinity chromatography and gel filtration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Radioimmunoassay and Western blotting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Gel electrophoresis (SDS, Agrose and IEP)</w:t>
      </w:r>
    </w:p>
    <w:p w:rsidR="00DB41EE" w:rsidRPr="006B2814" w:rsidRDefault="00DB41EE" w:rsidP="006B2814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Gene expression in prokaryotes and eukaryotes (Up regulation and down regulation)</w:t>
      </w:r>
    </w:p>
    <w:p w:rsidR="006B2814" w:rsidRPr="00B86FAE" w:rsidRDefault="00DB41EE" w:rsidP="00B86FAE">
      <w:pPr>
        <w:pStyle w:val="NoSpacing"/>
        <w:numPr>
          <w:ilvl w:val="0"/>
          <w:numId w:val="42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6B2814">
        <w:rPr>
          <w:rFonts w:ascii="Times New Roman" w:hAnsi="Times New Roman" w:cs="Times New Roman"/>
          <w:sz w:val="24"/>
          <w:szCs w:val="24"/>
        </w:rPr>
        <w:t>Biostatics (SPSS) and Bioinformatics (GLIDE and others online tools) software’s handling</w:t>
      </w:r>
    </w:p>
    <w:p w:rsidR="00AC5631" w:rsidRPr="00154A40" w:rsidRDefault="007534D5" w:rsidP="00B86FAE">
      <w:pPr>
        <w:spacing w:before="240" w:after="0" w:line="360" w:lineRule="auto"/>
        <w:ind w:left="500" w:right="17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4A40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Conferences / Workshop training</w:t>
      </w:r>
    </w:p>
    <w:p w:rsidR="00AC5631" w:rsidRPr="004B4674" w:rsidRDefault="00AC5631" w:rsidP="004B4674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4B4674">
        <w:rPr>
          <w:rFonts w:ascii="Times New Roman" w:hAnsi="Times New Roman" w:cs="Times New Roman"/>
          <w:b/>
          <w:sz w:val="24"/>
          <w:szCs w:val="24"/>
        </w:rPr>
        <w:t>Paper presented</w:t>
      </w:r>
      <w:r w:rsidRPr="004B467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5075D" w:rsidRPr="004B4674">
        <w:rPr>
          <w:rFonts w:ascii="Times New Roman" w:hAnsi="Times New Roman" w:cs="Times New Roman"/>
          <w:b/>
          <w:sz w:val="24"/>
          <w:szCs w:val="24"/>
        </w:rPr>
        <w:t>3</w:t>
      </w:r>
    </w:p>
    <w:p w:rsidR="00AC5631" w:rsidRPr="003E65DB" w:rsidRDefault="00472D3B" w:rsidP="004B4674">
      <w:pPr>
        <w:pStyle w:val="NoSpacing"/>
        <w:numPr>
          <w:ilvl w:val="0"/>
          <w:numId w:val="43"/>
        </w:numPr>
      </w:pPr>
      <w:r w:rsidRPr="004B4674"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r w:rsidRPr="004B4674">
        <w:rPr>
          <w:rFonts w:ascii="Times New Roman" w:hAnsi="Times New Roman" w:cs="Times New Roman"/>
          <w:b/>
          <w:sz w:val="24"/>
          <w:szCs w:val="24"/>
        </w:rPr>
        <w:tab/>
        <w:t>: 7</w:t>
      </w:r>
    </w:p>
    <w:p w:rsidR="003E65DB" w:rsidRPr="00154A40" w:rsidRDefault="003E65DB" w:rsidP="003E65DB">
      <w:pPr>
        <w:pStyle w:val="NoSpacing"/>
        <w:ind w:left="1080"/>
      </w:pPr>
    </w:p>
    <w:p w:rsidR="009F30A4" w:rsidRDefault="009F30A4" w:rsidP="0019783B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3E65DB">
        <w:rPr>
          <w:rFonts w:ascii="Times New Roman" w:hAnsi="Times New Roman" w:cs="Times New Roman"/>
          <w:sz w:val="24"/>
          <w:szCs w:val="24"/>
        </w:rPr>
        <w:t>Oral presentation at International conference on advances in fish health; April 4</w:t>
      </w:r>
      <w:r w:rsidRPr="003E65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65DB">
        <w:rPr>
          <w:rFonts w:ascii="Times New Roman" w:hAnsi="Times New Roman" w:cs="Times New Roman"/>
          <w:sz w:val="24"/>
          <w:szCs w:val="24"/>
        </w:rPr>
        <w:t xml:space="preserve"> -6</w:t>
      </w:r>
      <w:r w:rsidRPr="003E65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65DB">
        <w:rPr>
          <w:rFonts w:ascii="Times New Roman" w:hAnsi="Times New Roman" w:cs="Times New Roman"/>
          <w:sz w:val="24"/>
          <w:szCs w:val="24"/>
        </w:rPr>
        <w:t xml:space="preserve"> 2017 at University Putra Malaysia, Malaysia</w:t>
      </w:r>
    </w:p>
    <w:p w:rsidR="005C5423" w:rsidRPr="003E65DB" w:rsidRDefault="005C5423" w:rsidP="0019783B">
      <w:pPr>
        <w:pStyle w:val="NoSpacing"/>
        <w:ind w:left="1440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E77682" w:rsidRDefault="00E77682" w:rsidP="0019783B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3E65DB">
        <w:rPr>
          <w:rFonts w:ascii="Times New Roman" w:hAnsi="Times New Roman" w:cs="Times New Roman"/>
          <w:sz w:val="24"/>
          <w:szCs w:val="24"/>
        </w:rPr>
        <w:lastRenderedPageBreak/>
        <w:t>Poster presentation at 2</w:t>
      </w:r>
      <w:r w:rsidRPr="003E65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E65DB">
        <w:rPr>
          <w:rFonts w:ascii="Times New Roman" w:hAnsi="Times New Roman" w:cs="Times New Roman"/>
          <w:sz w:val="24"/>
          <w:szCs w:val="24"/>
        </w:rPr>
        <w:t xml:space="preserve"> International Symposium on Genomics in Aquaculture; January 28-302016-ICAR-Central Institute of Freshwater Aquaculture, Bhubaneswar, Odisha, India</w:t>
      </w:r>
      <w:r w:rsidR="00F60740">
        <w:rPr>
          <w:rFonts w:ascii="Times New Roman" w:hAnsi="Times New Roman" w:cs="Times New Roman"/>
          <w:sz w:val="24"/>
          <w:szCs w:val="24"/>
        </w:rPr>
        <w:t>.</w:t>
      </w:r>
    </w:p>
    <w:p w:rsidR="00F60740" w:rsidRPr="003E65DB" w:rsidRDefault="00F60740" w:rsidP="00F60740">
      <w:pPr>
        <w:pStyle w:val="NoSpacing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7534D5" w:rsidRDefault="00E77682" w:rsidP="00FB78F6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3E65DB">
        <w:rPr>
          <w:rFonts w:ascii="Times New Roman" w:hAnsi="Times New Roman" w:cs="Times New Roman"/>
          <w:sz w:val="24"/>
          <w:szCs w:val="24"/>
        </w:rPr>
        <w:t>Oral presentation at 26</w:t>
      </w:r>
      <w:r w:rsidRPr="003E65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65DB">
        <w:rPr>
          <w:rFonts w:ascii="Times New Roman" w:hAnsi="Times New Roman" w:cs="Times New Roman"/>
          <w:sz w:val="24"/>
          <w:szCs w:val="24"/>
        </w:rPr>
        <w:t xml:space="preserve"> all India of Zoology &amp; International Symposium on Innovation in Animal Sciences for Food Security, Health Security and Livelihood; October 29-31, 2015-Babasaheb Bhimrao Ambedkar University, Lucknow, Uttar Pradesh, India</w:t>
      </w:r>
      <w:r w:rsidR="00FB78F6">
        <w:rPr>
          <w:rFonts w:ascii="Times New Roman" w:hAnsi="Times New Roman" w:cs="Times New Roman"/>
          <w:sz w:val="24"/>
          <w:szCs w:val="24"/>
        </w:rPr>
        <w:t>.</w:t>
      </w:r>
    </w:p>
    <w:p w:rsidR="00FB78F6" w:rsidRPr="003E65DB" w:rsidRDefault="00FB78F6" w:rsidP="00FB78F6">
      <w:pPr>
        <w:pStyle w:val="NoSpacing"/>
        <w:ind w:left="1440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FB78F6" w:rsidRPr="00FB78F6" w:rsidRDefault="006730C6" w:rsidP="00FB78F6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3E65DB">
        <w:rPr>
          <w:rFonts w:ascii="Times New Roman" w:hAnsi="Times New Roman" w:cs="Times New Roman"/>
          <w:sz w:val="24"/>
          <w:szCs w:val="24"/>
        </w:rPr>
        <w:t>Participated in Summer school on Fish biotechnology at ICAR-CIFA, Bhubaneswar</w:t>
      </w:r>
      <w:r w:rsidR="00FB78F6">
        <w:rPr>
          <w:rFonts w:ascii="Times New Roman" w:hAnsi="Times New Roman" w:cs="Times New Roman"/>
          <w:sz w:val="24"/>
          <w:szCs w:val="24"/>
        </w:rPr>
        <w:t>.</w:t>
      </w:r>
    </w:p>
    <w:p w:rsidR="00FB78F6" w:rsidRPr="003E65DB" w:rsidRDefault="00FB78F6" w:rsidP="00FB78F6">
      <w:pPr>
        <w:pStyle w:val="NoSpacing"/>
        <w:ind w:left="1440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FB78F6" w:rsidRDefault="00246797" w:rsidP="00FB78F6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3E65DB">
        <w:rPr>
          <w:rFonts w:ascii="Times New Roman" w:hAnsi="Times New Roman" w:cs="Times New Roman"/>
          <w:sz w:val="24"/>
          <w:szCs w:val="24"/>
        </w:rPr>
        <w:t xml:space="preserve">Participated in workshop </w:t>
      </w:r>
      <w:r w:rsidR="006730C6" w:rsidRPr="003E65DB">
        <w:rPr>
          <w:rFonts w:ascii="Times New Roman" w:hAnsi="Times New Roman" w:cs="Times New Roman"/>
          <w:sz w:val="24"/>
          <w:szCs w:val="24"/>
        </w:rPr>
        <w:t>Bioinformatics tools for Fish genomics a</w:t>
      </w:r>
      <w:r w:rsidR="00B771BA" w:rsidRPr="003E65DB">
        <w:rPr>
          <w:rFonts w:ascii="Times New Roman" w:hAnsi="Times New Roman" w:cs="Times New Roman"/>
          <w:sz w:val="24"/>
          <w:szCs w:val="24"/>
        </w:rPr>
        <w:t>t</w:t>
      </w:r>
      <w:r w:rsidR="006730C6" w:rsidRPr="003E65DB">
        <w:rPr>
          <w:rFonts w:ascii="Times New Roman" w:hAnsi="Times New Roman" w:cs="Times New Roman"/>
          <w:sz w:val="24"/>
          <w:szCs w:val="24"/>
        </w:rPr>
        <w:t xml:space="preserve"> ICA</w:t>
      </w:r>
      <w:r w:rsidR="00B771BA" w:rsidRPr="003E65DB">
        <w:rPr>
          <w:rFonts w:ascii="Times New Roman" w:hAnsi="Times New Roman" w:cs="Times New Roman"/>
          <w:sz w:val="24"/>
          <w:szCs w:val="24"/>
        </w:rPr>
        <w:t>R</w:t>
      </w:r>
      <w:r w:rsidR="006730C6" w:rsidRPr="003E65DB">
        <w:rPr>
          <w:rFonts w:ascii="Times New Roman" w:hAnsi="Times New Roman" w:cs="Times New Roman"/>
          <w:sz w:val="24"/>
          <w:szCs w:val="24"/>
        </w:rPr>
        <w:t>-CIFA, Bhubaneswar held on 21st-22nd April 2015</w:t>
      </w:r>
      <w:r w:rsidR="00FB78F6">
        <w:rPr>
          <w:rFonts w:ascii="Times New Roman" w:hAnsi="Times New Roman" w:cs="Times New Roman"/>
          <w:sz w:val="24"/>
          <w:szCs w:val="24"/>
        </w:rPr>
        <w:t>.</w:t>
      </w:r>
    </w:p>
    <w:p w:rsidR="00246797" w:rsidRPr="003E65DB" w:rsidRDefault="00246797" w:rsidP="00FB78F6">
      <w:pPr>
        <w:pStyle w:val="NoSpacing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7534D5" w:rsidRDefault="007534D5" w:rsidP="00FB78F6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65DB">
        <w:rPr>
          <w:rFonts w:ascii="Times New Roman" w:hAnsi="Times New Roman" w:cs="Times New Roman"/>
          <w:sz w:val="24"/>
          <w:szCs w:val="24"/>
          <w:lang w:val="pt-BR"/>
        </w:rPr>
        <w:t>6th International symposium on recent trends in macromolecular structure and function (ISRTMSF- 2014) at Madras University</w:t>
      </w:r>
      <w:r w:rsidR="00FB78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B78F6" w:rsidRPr="003E65DB" w:rsidRDefault="00FB78F6" w:rsidP="00FB78F6">
      <w:pPr>
        <w:pStyle w:val="NoSpacing"/>
        <w:ind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41EE" w:rsidRDefault="00DB41EE" w:rsidP="00FB78F6">
      <w:pPr>
        <w:pStyle w:val="NoSpacing"/>
        <w:numPr>
          <w:ilvl w:val="0"/>
          <w:numId w:val="44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65DB">
        <w:rPr>
          <w:rFonts w:ascii="Times New Roman" w:hAnsi="Times New Roman" w:cs="Times New Roman"/>
          <w:sz w:val="24"/>
          <w:szCs w:val="24"/>
          <w:lang w:val="pt-BR"/>
        </w:rPr>
        <w:t>Participated in National conference on Aquatic animal helth and management (NCAAHM-2012) at CAS in Marine biology Faculty of Marine Sciences, Annamalai University</w:t>
      </w:r>
      <w:r w:rsidR="00FB78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B78F6" w:rsidRPr="003E65DB" w:rsidRDefault="00FB78F6" w:rsidP="00FB78F6">
      <w:pPr>
        <w:pStyle w:val="NoSpacing"/>
        <w:ind w:right="5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41EE" w:rsidRPr="00B86FAE" w:rsidRDefault="00DB41EE" w:rsidP="00B86FAE">
      <w:pPr>
        <w:pStyle w:val="NoSpacing"/>
        <w:numPr>
          <w:ilvl w:val="0"/>
          <w:numId w:val="44"/>
        </w:numPr>
        <w:ind w:right="576"/>
        <w:jc w:val="both"/>
        <w:rPr>
          <w:lang w:val="pt-BR"/>
        </w:rPr>
      </w:pPr>
      <w:r w:rsidRPr="003E65DB">
        <w:rPr>
          <w:rFonts w:ascii="Times New Roman" w:hAnsi="Times New Roman" w:cs="Times New Roman"/>
          <w:sz w:val="24"/>
          <w:szCs w:val="24"/>
          <w:lang w:val="pt-BR"/>
        </w:rPr>
        <w:t>Instructional workshop on bioinformatics at Boston college for professional studies Gwalior- 2009</w:t>
      </w:r>
    </w:p>
    <w:p w:rsidR="00AC5631" w:rsidRPr="00154A40" w:rsidRDefault="001557E9" w:rsidP="00B86FAE">
      <w:pPr>
        <w:spacing w:before="240" w:after="0" w:line="360" w:lineRule="auto"/>
        <w:ind w:left="500" w:right="17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Area of Research</w:t>
      </w:r>
    </w:p>
    <w:p w:rsidR="009B7799" w:rsidRPr="00B86FAE" w:rsidRDefault="00510CEC" w:rsidP="00B86FAE">
      <w:pPr>
        <w:pStyle w:val="NoSpacing"/>
        <w:ind w:left="720" w:right="576"/>
        <w:jc w:val="both"/>
        <w:rPr>
          <w:rFonts w:ascii="Times New Roman" w:hAnsi="Times New Roman" w:cs="Times New Roman"/>
          <w:sz w:val="24"/>
          <w:szCs w:val="24"/>
        </w:rPr>
      </w:pPr>
      <w:r w:rsidRPr="009B7799">
        <w:rPr>
          <w:rFonts w:ascii="Times New Roman" w:hAnsi="Times New Roman" w:cs="Times New Roman"/>
          <w:sz w:val="24"/>
          <w:szCs w:val="24"/>
        </w:rPr>
        <w:t xml:space="preserve">Molecular Biology, Biochemistry, Fermentation technology, </w:t>
      </w:r>
      <w:r w:rsidR="0015110A" w:rsidRPr="009B7799">
        <w:rPr>
          <w:rFonts w:ascii="Times New Roman" w:hAnsi="Times New Roman" w:cs="Times New Roman"/>
          <w:sz w:val="24"/>
          <w:szCs w:val="24"/>
        </w:rPr>
        <w:t>Microbiolog</w:t>
      </w:r>
      <w:r w:rsidR="0015110A">
        <w:rPr>
          <w:rFonts w:ascii="Times New Roman" w:hAnsi="Times New Roman" w:cs="Times New Roman"/>
          <w:sz w:val="24"/>
          <w:szCs w:val="24"/>
        </w:rPr>
        <w:t>y,</w:t>
      </w:r>
      <w:r w:rsidR="001557E9">
        <w:rPr>
          <w:rFonts w:ascii="Times New Roman" w:hAnsi="Times New Roman" w:cs="Times New Roman"/>
          <w:sz w:val="24"/>
          <w:szCs w:val="24"/>
        </w:rPr>
        <w:t xml:space="preserve"> </w:t>
      </w:r>
      <w:r w:rsidRPr="009B7799">
        <w:rPr>
          <w:rFonts w:ascii="Times New Roman" w:hAnsi="Times New Roman" w:cs="Times New Roman"/>
          <w:sz w:val="24"/>
          <w:szCs w:val="24"/>
        </w:rPr>
        <w:t>Immunology, Cell Biology, Bioinformatics e.t.c</w:t>
      </w:r>
    </w:p>
    <w:p w:rsidR="00AC5631" w:rsidRPr="00154A40" w:rsidRDefault="001557E9" w:rsidP="00B86FAE">
      <w:pPr>
        <w:spacing w:before="240" w:after="0" w:line="360" w:lineRule="auto"/>
        <w:ind w:left="500" w:right="17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:rsidR="00310AF3" w:rsidRDefault="00310AF3" w:rsidP="00310AF3">
      <w:pPr>
        <w:pStyle w:val="NoSpacing"/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290"/>
        <w:gridCol w:w="3628"/>
      </w:tblGrid>
      <w:tr w:rsidR="003F2067" w:rsidRPr="00310AF3" w:rsidTr="003F2067">
        <w:trPr>
          <w:trHeight w:val="393"/>
          <w:jc w:val="center"/>
        </w:trPr>
        <w:tc>
          <w:tcPr>
            <w:tcW w:w="4425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No. of Research Papers Published in Refereed Journals</w:t>
            </w:r>
          </w:p>
        </w:tc>
        <w:tc>
          <w:tcPr>
            <w:tcW w:w="290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8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2067" w:rsidRPr="00310AF3" w:rsidTr="003F2067">
        <w:trPr>
          <w:trHeight w:val="201"/>
          <w:jc w:val="center"/>
        </w:trPr>
        <w:tc>
          <w:tcPr>
            <w:tcW w:w="4425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No. of Abstract published</w:t>
            </w:r>
          </w:p>
        </w:tc>
        <w:tc>
          <w:tcPr>
            <w:tcW w:w="290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8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067" w:rsidRPr="00310AF3" w:rsidTr="003F2067">
        <w:trPr>
          <w:trHeight w:val="201"/>
          <w:jc w:val="center"/>
        </w:trPr>
        <w:tc>
          <w:tcPr>
            <w:tcW w:w="4425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No. of Gene submission</w:t>
            </w:r>
          </w:p>
        </w:tc>
        <w:tc>
          <w:tcPr>
            <w:tcW w:w="290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8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067" w:rsidRPr="00310AF3" w:rsidTr="003F2067">
        <w:trPr>
          <w:trHeight w:val="393"/>
          <w:jc w:val="center"/>
        </w:trPr>
        <w:tc>
          <w:tcPr>
            <w:tcW w:w="4425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No. of Bio project submission</w:t>
            </w:r>
          </w:p>
        </w:tc>
        <w:tc>
          <w:tcPr>
            <w:tcW w:w="290" w:type="dxa"/>
          </w:tcPr>
          <w:p w:rsidR="00310AF3" w:rsidRPr="00310AF3" w:rsidRDefault="00310AF3" w:rsidP="00310A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8" w:type="dxa"/>
          </w:tcPr>
          <w:p w:rsidR="00310AF3" w:rsidRPr="00310AF3" w:rsidRDefault="00310AF3" w:rsidP="00B95C0F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0AF3">
              <w:rPr>
                <w:rFonts w:ascii="Times New Roman" w:hAnsi="Times New Roman" w:cs="Times New Roman"/>
                <w:sz w:val="24"/>
                <w:szCs w:val="24"/>
              </w:rPr>
              <w:t>(SRA file, Whole transcriptome)</w:t>
            </w:r>
          </w:p>
        </w:tc>
      </w:tr>
    </w:tbl>
    <w:p w:rsidR="00310AF3" w:rsidRDefault="00310AF3" w:rsidP="00310AF3">
      <w:pPr>
        <w:pStyle w:val="NoSpacing"/>
      </w:pPr>
    </w:p>
    <w:p w:rsidR="00B95C0F" w:rsidRPr="004A7768" w:rsidRDefault="00EA1BE4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hAnsi="Times New Roman" w:cs="Times New Roman"/>
          <w:b/>
          <w:bCs/>
          <w:sz w:val="24"/>
          <w:szCs w:val="24"/>
        </w:rPr>
        <w:t>Amrendra Kumar</w:t>
      </w:r>
      <w:r w:rsidRPr="004A7768">
        <w:rPr>
          <w:rFonts w:ascii="Times New Roman" w:hAnsi="Times New Roman" w:cs="Times New Roman"/>
          <w:bCs/>
          <w:sz w:val="24"/>
          <w:szCs w:val="24"/>
        </w:rPr>
        <w:t>, Sudhanshu Shekhar and Saravanakumar A (2017). “</w:t>
      </w:r>
      <w:r w:rsidRPr="004A7768">
        <w:rPr>
          <w:rFonts w:ascii="Times New Roman" w:eastAsia="AdobeFangsongStd-Regular" w:hAnsi="Times New Roman" w:cs="Times New Roman"/>
          <w:sz w:val="24"/>
          <w:szCs w:val="24"/>
        </w:rPr>
        <w:t xml:space="preserve">Role of PmRab7 Regulation in WSSV Infection and Functional Validation of Small Molecule as PmRab7 </w:t>
      </w:r>
      <w:r w:rsidRPr="00905D0E">
        <w:rPr>
          <w:rFonts w:ascii="Times New Roman" w:eastAsia="AdobeFangsongStd-Regular" w:hAnsi="Times New Roman" w:cs="Times New Roman"/>
          <w:sz w:val="24"/>
          <w:szCs w:val="24"/>
        </w:rPr>
        <w:t xml:space="preserve">GTPase Inhibitor”. </w:t>
      </w:r>
      <w:r w:rsidRPr="00905D0E">
        <w:rPr>
          <w:rFonts w:ascii="Times New Roman" w:hAnsi="Times New Roman" w:cs="Times New Roman"/>
          <w:bCs/>
          <w:i/>
          <w:sz w:val="24"/>
          <w:szCs w:val="24"/>
        </w:rPr>
        <w:t>Journal of Aquaculture Research &amp; Development</w:t>
      </w:r>
      <w:r w:rsidRPr="00905D0E">
        <w:rPr>
          <w:rFonts w:ascii="Times New Roman" w:hAnsi="Times New Roman" w:cs="Times New Roman"/>
          <w:bCs/>
          <w:sz w:val="24"/>
          <w:szCs w:val="24"/>
        </w:rPr>
        <w:t>. 2017; 8: 511-517</w:t>
      </w:r>
      <w:r w:rsidRPr="00905D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5D0E" w:rsidRPr="00905D0E">
        <w:rPr>
          <w:rFonts w:ascii="Times New Roman" w:hAnsi="Times New Roman" w:cs="Times New Roman"/>
          <w:color w:val="0070C0"/>
          <w:sz w:val="24"/>
          <w:szCs w:val="24"/>
          <w:u w:val="single"/>
        </w:rPr>
        <w:t>DOI: 10.4172/2155-9546.1000511.</w:t>
      </w:r>
    </w:p>
    <w:p w:rsidR="00B95C0F" w:rsidRPr="004A7768" w:rsidRDefault="00B95C0F" w:rsidP="004A7768">
      <w:pPr>
        <w:pStyle w:val="NoSpacing"/>
        <w:ind w:left="1220"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95C0F" w:rsidRPr="004A7768" w:rsidRDefault="00461D14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Kiran Dashrath Rasal, Vemlawada Chakrapani, </w:t>
      </w:r>
      <w:r w:rsidRPr="004A7768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Amrendra Kumar</w:t>
      </w:r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Pandey, Avinash Rambhau Rasal, Jitendra K. Sundaray, Arun Ninawe, Pallipuram Jayasankar. (2017). “Status and future perspectives of si</w:t>
      </w:r>
      <w:bookmarkStart w:id="0" w:name="_GoBack"/>
      <w:bookmarkEnd w:id="0"/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ngle nucleotide polymorphisms (SNPs) markers in farmed fishes: Way ahead using next generation sequencing”. </w:t>
      </w:r>
      <w:r w:rsidRPr="004A7768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Gene Report</w:t>
      </w:r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. 2017; 6: 81-86. </w:t>
      </w:r>
      <w:r w:rsidR="00BB4AB6"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DOI: </w:t>
      </w:r>
      <w:hyperlink r:id="rId8" w:history="1">
        <w:r w:rsidR="0032096D" w:rsidRPr="005E1809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IN"/>
          </w:rPr>
          <w:t>http://dx.doi.org/10.1016/j.genrep.2016.12.004</w:t>
        </w:r>
      </w:hyperlink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>.</w:t>
      </w:r>
    </w:p>
    <w:p w:rsidR="00B95C0F" w:rsidRPr="004A7768" w:rsidRDefault="00B95C0F" w:rsidP="004A7768">
      <w:pPr>
        <w:pStyle w:val="NoSpacing"/>
        <w:ind w:left="1220"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A7768" w:rsidRPr="004A7768" w:rsidRDefault="00C867B4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eastAsia="Times-Roman" w:hAnsi="Times New Roman" w:cs="Times New Roman"/>
          <w:b/>
          <w:sz w:val="24"/>
          <w:szCs w:val="24"/>
          <w:lang w:val="en-IN"/>
        </w:rPr>
        <w:t>Amrendra Kumar</w:t>
      </w:r>
      <w:r w:rsidRPr="004A7768">
        <w:rPr>
          <w:rFonts w:ascii="Times New Roman" w:eastAsia="Times-Roman" w:hAnsi="Times New Roman" w:cs="Times New Roman"/>
          <w:sz w:val="24"/>
          <w:szCs w:val="24"/>
          <w:lang w:val="en-IN"/>
        </w:rPr>
        <w:t>, Vaishnavi Ramasubbu, Kiran D Rasal, Saravanankumar Ayyappan. (2016). “</w:t>
      </w:r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Revealing localization and regulation of GTPase PmRab7 in lymphoid cells of </w:t>
      </w:r>
      <w:r w:rsidRPr="004A7768">
        <w:rPr>
          <w:rFonts w:ascii="Times New Roman" w:eastAsiaTheme="minorHAnsi" w:hAnsi="Times New Roman" w:cs="Times New Roman"/>
          <w:i/>
          <w:iCs/>
          <w:sz w:val="24"/>
          <w:szCs w:val="24"/>
          <w:lang w:val="en-IN"/>
        </w:rPr>
        <w:t xml:space="preserve">Penaeus monodon </w:t>
      </w:r>
      <w:r w:rsidRPr="004A776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after WSSV infection”. </w:t>
      </w:r>
      <w:r w:rsidRPr="004A7768">
        <w:rPr>
          <w:rFonts w:ascii="Times New Roman" w:eastAsiaTheme="minorHAnsi" w:hAnsi="Times New Roman" w:cs="Times New Roman"/>
          <w:i/>
          <w:iCs/>
          <w:sz w:val="24"/>
          <w:szCs w:val="24"/>
          <w:lang w:val="en-IN"/>
        </w:rPr>
        <w:t>Journal of Coastal Life Medicine</w:t>
      </w:r>
      <w:r w:rsidR="005C5782" w:rsidRPr="004A7768">
        <w:rPr>
          <w:rFonts w:ascii="Times New Roman" w:eastAsiaTheme="minorHAnsi" w:hAnsi="Times New Roman" w:cs="Times New Roman"/>
          <w:i/>
          <w:iCs/>
          <w:sz w:val="24"/>
          <w:szCs w:val="24"/>
          <w:lang w:val="en-IN"/>
        </w:rPr>
        <w:t>.</w:t>
      </w:r>
      <w:r w:rsidRPr="004A7768">
        <w:rPr>
          <w:rFonts w:ascii="Times New Roman" w:eastAsia="Times-Roman" w:hAnsi="Times New Roman" w:cs="Times New Roman"/>
          <w:sz w:val="24"/>
          <w:szCs w:val="24"/>
          <w:lang w:val="en-IN"/>
        </w:rPr>
        <w:t xml:space="preserve">2016; 4(11): 846-851. </w:t>
      </w:r>
      <w:hyperlink r:id="rId9" w:history="1">
        <w:r w:rsidRPr="004A7768">
          <w:rPr>
            <w:rStyle w:val="Hyperlink"/>
            <w:rFonts w:ascii="Times New Roman" w:eastAsia="Times-Roman" w:hAnsi="Times New Roman" w:cs="Times New Roman"/>
            <w:sz w:val="24"/>
            <w:szCs w:val="24"/>
            <w:lang w:val="en-IN"/>
          </w:rPr>
          <w:t>https://doi.org/10.12980/jclm.4.2016J6-218</w:t>
        </w:r>
      </w:hyperlink>
      <w:r w:rsidRPr="004A7768">
        <w:rPr>
          <w:rFonts w:ascii="Times New Roman" w:eastAsia="Times-Roman" w:hAnsi="Times New Roman" w:cs="Times New Roman"/>
          <w:sz w:val="24"/>
          <w:szCs w:val="24"/>
          <w:lang w:val="en-IN"/>
        </w:rPr>
        <w:t>.</w:t>
      </w:r>
    </w:p>
    <w:p w:rsidR="004A7768" w:rsidRPr="004A7768" w:rsidRDefault="004A7768" w:rsidP="00B86FAE">
      <w:pPr>
        <w:pStyle w:val="ListParagraph"/>
        <w:spacing w:after="0"/>
        <w:ind w:right="5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768" w:rsidRPr="004A7768" w:rsidRDefault="0098483C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hAnsi="Times New Roman" w:cs="Times New Roman"/>
          <w:bCs/>
          <w:sz w:val="24"/>
          <w:szCs w:val="24"/>
        </w:rPr>
        <w:t>Vaishnavi Ramasubbu,</w:t>
      </w:r>
      <w:r w:rsidRPr="004A7768">
        <w:rPr>
          <w:rFonts w:ascii="Times New Roman" w:hAnsi="Times New Roman" w:cs="Times New Roman"/>
          <w:b/>
          <w:bCs/>
          <w:sz w:val="24"/>
          <w:szCs w:val="24"/>
        </w:rPr>
        <w:t xml:space="preserve"> Amrendra Kumar </w:t>
      </w:r>
      <w:r w:rsidRPr="004A7768">
        <w:rPr>
          <w:rFonts w:ascii="Times New Roman" w:hAnsi="Times New Roman" w:cs="Times New Roman"/>
          <w:bCs/>
          <w:sz w:val="24"/>
          <w:szCs w:val="24"/>
        </w:rPr>
        <w:t>and A Saravanakumar. (2016). Molecular cloning and computational characterization of thymidylate synthase in white spot syndrome virus (WSSV)</w:t>
      </w:r>
      <w:r w:rsidR="005C5782" w:rsidRPr="004A776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5C5782" w:rsidRPr="004A7768">
        <w:rPr>
          <w:rFonts w:ascii="Times New Roman" w:eastAsiaTheme="minorHAnsi" w:hAnsi="Times New Roman" w:cs="Times New Roman"/>
          <w:bCs/>
          <w:i/>
          <w:sz w:val="24"/>
          <w:szCs w:val="24"/>
          <w:lang w:val="en-IN"/>
        </w:rPr>
        <w:t>International Journal of Fisheries and Aquatic Studies</w:t>
      </w:r>
      <w:r w:rsidR="005C5782" w:rsidRPr="004A7768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. 2016; 4(5): 557-563</w:t>
      </w:r>
    </w:p>
    <w:p w:rsidR="004A7768" w:rsidRPr="004A7768" w:rsidRDefault="004A7768" w:rsidP="00B86FAE">
      <w:pPr>
        <w:pStyle w:val="ListParagraph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4A7768" w:rsidRPr="004A7768" w:rsidRDefault="00527C33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hAnsi="Times New Roman" w:cs="Times New Roman"/>
          <w:sz w:val="24"/>
          <w:szCs w:val="24"/>
        </w:rPr>
        <w:t xml:space="preserve">R. Vaishnavi, </w:t>
      </w:r>
      <w:r w:rsidRPr="004A7768">
        <w:rPr>
          <w:rFonts w:ascii="Times New Roman" w:hAnsi="Times New Roman" w:cs="Times New Roman"/>
          <w:b/>
          <w:sz w:val="24"/>
          <w:szCs w:val="24"/>
        </w:rPr>
        <w:t>Amrendra Kumar</w:t>
      </w:r>
      <w:r w:rsidR="003A1885" w:rsidRPr="004A7768">
        <w:rPr>
          <w:rFonts w:ascii="Times New Roman" w:hAnsi="Times New Roman" w:cs="Times New Roman"/>
          <w:sz w:val="24"/>
          <w:szCs w:val="24"/>
        </w:rPr>
        <w:t xml:space="preserve">, A. Saravanakumar. </w:t>
      </w:r>
      <w:r w:rsidR="003A1885" w:rsidRPr="004A7768">
        <w:rPr>
          <w:rFonts w:ascii="Times New Roman" w:hAnsi="Times New Roman" w:cs="Times New Roman"/>
          <w:bCs/>
          <w:sz w:val="24"/>
          <w:szCs w:val="24"/>
        </w:rPr>
        <w:t>(2016)</w:t>
      </w:r>
      <w:r w:rsidR="003A1885" w:rsidRPr="004A7768">
        <w:rPr>
          <w:rFonts w:ascii="Times New Roman" w:hAnsi="Times New Roman" w:cs="Times New Roman"/>
          <w:sz w:val="24"/>
          <w:szCs w:val="24"/>
        </w:rPr>
        <w:t>. “</w:t>
      </w:r>
      <w:r w:rsidRPr="004A7768">
        <w:rPr>
          <w:rFonts w:ascii="Times New Roman" w:hAnsi="Times New Roman" w:cs="Times New Roman"/>
          <w:sz w:val="24"/>
          <w:szCs w:val="24"/>
        </w:rPr>
        <w:t xml:space="preserve">Cloning, expression and comparative study of White Spot Syndrome Virus (WSSV) thymidine kinase gene during infection in </w:t>
      </w:r>
      <w:r w:rsidRPr="004A7768">
        <w:rPr>
          <w:rFonts w:ascii="Times New Roman" w:hAnsi="Times New Roman" w:cs="Times New Roman"/>
          <w:i/>
          <w:sz w:val="24"/>
          <w:szCs w:val="24"/>
        </w:rPr>
        <w:t>Penaeus monodon</w:t>
      </w:r>
      <w:r w:rsidR="003A1885" w:rsidRPr="004A7768">
        <w:rPr>
          <w:rFonts w:ascii="Times New Roman" w:hAnsi="Times New Roman" w:cs="Times New Roman"/>
          <w:i/>
          <w:sz w:val="24"/>
          <w:szCs w:val="24"/>
        </w:rPr>
        <w:t>”</w:t>
      </w:r>
      <w:r w:rsidR="003A1885" w:rsidRPr="004A7768">
        <w:rPr>
          <w:rFonts w:ascii="Times New Roman" w:hAnsi="Times New Roman" w:cs="Times New Roman"/>
          <w:sz w:val="24"/>
          <w:szCs w:val="24"/>
        </w:rPr>
        <w:t xml:space="preserve">. </w:t>
      </w:r>
      <w:r w:rsidR="003A1885" w:rsidRPr="004A7768">
        <w:rPr>
          <w:rFonts w:ascii="Times New Roman" w:hAnsi="Times New Roman" w:cs="Times New Roman"/>
          <w:bCs/>
          <w:i/>
          <w:iCs/>
          <w:sz w:val="24"/>
          <w:szCs w:val="24"/>
        </w:rPr>
        <w:t>Int. J. Curr. Microbiol. App. Sci 5</w:t>
      </w:r>
      <w:r w:rsidR="003A1885" w:rsidRPr="004A7768">
        <w:rPr>
          <w:rFonts w:ascii="Times New Roman" w:hAnsi="Times New Roman" w:cs="Times New Roman"/>
          <w:bCs/>
          <w:sz w:val="24"/>
          <w:szCs w:val="24"/>
        </w:rPr>
        <w:t>(4): 405-412</w:t>
      </w:r>
      <w:r w:rsidR="00B240FC" w:rsidRPr="004A7768">
        <w:rPr>
          <w:rFonts w:ascii="Times New Roman" w:hAnsi="Times New Roman" w:cs="Times New Roman"/>
          <w:sz w:val="24"/>
          <w:szCs w:val="24"/>
        </w:rPr>
        <w:t>)</w:t>
      </w:r>
      <w:r w:rsidR="000A7BB4" w:rsidRPr="004A7768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C867B4" w:rsidRPr="004A7768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IN"/>
          </w:rPr>
          <w:t>http://dx.doi.org/10.20546/ijcmas.2016.504.048</w:t>
        </w:r>
      </w:hyperlink>
      <w:r w:rsidR="005C5782" w:rsidRPr="004A7768">
        <w:rPr>
          <w:rFonts w:ascii="Times New Roman" w:eastAsiaTheme="minorHAnsi" w:hAnsi="Times New Roman" w:cs="Times New Roman"/>
          <w:color w:val="000000"/>
          <w:sz w:val="24"/>
          <w:szCs w:val="24"/>
          <w:lang w:val="en-IN"/>
        </w:rPr>
        <w:t>.</w:t>
      </w:r>
    </w:p>
    <w:p w:rsidR="004A7768" w:rsidRPr="004A7768" w:rsidRDefault="004A7768" w:rsidP="00B86FAE">
      <w:pPr>
        <w:pStyle w:val="ListParagraph"/>
        <w:spacing w:after="0"/>
        <w:ind w:right="5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68" w:rsidRPr="004A7768" w:rsidRDefault="009F48D2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hAnsi="Times New Roman" w:cs="Times New Roman"/>
          <w:b/>
          <w:sz w:val="24"/>
          <w:szCs w:val="24"/>
        </w:rPr>
        <w:t xml:space="preserve">Amrendra </w:t>
      </w:r>
      <w:r w:rsidR="00B00CCB" w:rsidRPr="004A7768">
        <w:rPr>
          <w:rFonts w:ascii="Times New Roman" w:hAnsi="Times New Roman" w:cs="Times New Roman"/>
          <w:b/>
          <w:sz w:val="24"/>
          <w:szCs w:val="24"/>
        </w:rPr>
        <w:t>K</w:t>
      </w:r>
      <w:r w:rsidRPr="004A7768">
        <w:rPr>
          <w:rFonts w:ascii="Times New Roman" w:hAnsi="Times New Roman" w:cs="Times New Roman"/>
          <w:b/>
          <w:sz w:val="24"/>
          <w:szCs w:val="24"/>
        </w:rPr>
        <w:t>umar</w:t>
      </w:r>
      <w:r w:rsidRPr="004A7768">
        <w:rPr>
          <w:rFonts w:ascii="Times New Roman" w:hAnsi="Times New Roman" w:cs="Times New Roman"/>
          <w:sz w:val="24"/>
          <w:szCs w:val="24"/>
        </w:rPr>
        <w:t xml:space="preserve">, Vaishnavi Ramasubbu, Lakshminarayanan karthick, Saravanakumar Ayyapan. (2014). Cloning, system analysis and model structure information of </w:t>
      </w:r>
      <w:r w:rsidR="000A7BB4" w:rsidRPr="004A7768">
        <w:rPr>
          <w:rFonts w:ascii="Times New Roman" w:hAnsi="Times New Roman" w:cs="Times New Roman"/>
          <w:sz w:val="24"/>
          <w:szCs w:val="24"/>
        </w:rPr>
        <w:t>P</w:t>
      </w:r>
      <w:r w:rsidRPr="004A7768">
        <w:rPr>
          <w:rFonts w:ascii="Times New Roman" w:hAnsi="Times New Roman" w:cs="Times New Roman"/>
          <w:sz w:val="24"/>
          <w:szCs w:val="24"/>
        </w:rPr>
        <w:t>mRab7 protein</w:t>
      </w:r>
      <w:r w:rsidRPr="004A7768">
        <w:rPr>
          <w:rFonts w:ascii="Times New Roman" w:hAnsi="Times New Roman" w:cs="Times New Roman"/>
          <w:b/>
          <w:sz w:val="24"/>
          <w:szCs w:val="24"/>
        </w:rPr>
        <w:t>.</w:t>
      </w:r>
      <w:r w:rsidRPr="004A7768">
        <w:rPr>
          <w:rFonts w:ascii="Times New Roman" w:hAnsi="Times New Roman" w:cs="Times New Roman"/>
          <w:i/>
          <w:sz w:val="24"/>
          <w:szCs w:val="24"/>
        </w:rPr>
        <w:t>Int.J.curr.biotechnol</w:t>
      </w:r>
      <w:r w:rsidRPr="004A7768">
        <w:rPr>
          <w:rFonts w:ascii="Times New Roman" w:hAnsi="Times New Roman" w:cs="Times New Roman"/>
          <w:sz w:val="24"/>
          <w:szCs w:val="24"/>
        </w:rPr>
        <w:t>. 2(7): 1-6.</w:t>
      </w:r>
    </w:p>
    <w:p w:rsidR="004A7768" w:rsidRPr="004A7768" w:rsidRDefault="004A7768" w:rsidP="00B86FAE">
      <w:pPr>
        <w:pStyle w:val="ListParagraph"/>
        <w:spacing w:after="0"/>
        <w:ind w:right="5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8D2" w:rsidRPr="004A7768" w:rsidRDefault="009F48D2" w:rsidP="004A7768">
      <w:pPr>
        <w:pStyle w:val="NoSpacing"/>
        <w:numPr>
          <w:ilvl w:val="0"/>
          <w:numId w:val="45"/>
        </w:numPr>
        <w:ind w:right="576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7768">
        <w:rPr>
          <w:rFonts w:ascii="Times New Roman" w:hAnsi="Times New Roman" w:cs="Times New Roman"/>
          <w:b/>
          <w:sz w:val="24"/>
          <w:szCs w:val="24"/>
        </w:rPr>
        <w:t>Amrendra Kumar</w:t>
      </w:r>
      <w:r w:rsidRPr="004A7768">
        <w:rPr>
          <w:rFonts w:ascii="Times New Roman" w:hAnsi="Times New Roman" w:cs="Times New Roman"/>
          <w:sz w:val="24"/>
          <w:szCs w:val="24"/>
        </w:rPr>
        <w:t>, R. Vaishnavi</w:t>
      </w:r>
      <w:r w:rsidR="006E7951" w:rsidRPr="004A7768">
        <w:rPr>
          <w:rFonts w:ascii="Times New Roman" w:hAnsi="Times New Roman" w:cs="Times New Roman"/>
          <w:sz w:val="24"/>
          <w:szCs w:val="24"/>
        </w:rPr>
        <w:t>,A.</w:t>
      </w:r>
      <w:r w:rsidRPr="004A7768">
        <w:rPr>
          <w:rFonts w:ascii="Times New Roman" w:hAnsi="Times New Roman" w:cs="Times New Roman"/>
          <w:sz w:val="24"/>
          <w:szCs w:val="24"/>
        </w:rPr>
        <w:t xml:space="preserve">Saravanakumar, Awani Kumar Singh, Dr. S.K. Tank. (2014). Biotransformation of sucrose by using thermostable and alkaline fructosyltransferase enzyme isolated from marine </w:t>
      </w:r>
      <w:r w:rsidRPr="004A7768">
        <w:rPr>
          <w:rFonts w:ascii="Times New Roman" w:hAnsi="Times New Roman" w:cs="Times New Roman"/>
          <w:i/>
          <w:sz w:val="24"/>
          <w:szCs w:val="24"/>
        </w:rPr>
        <w:t>Aspergillus niger. Int. J. Sci. env.technol.</w:t>
      </w:r>
      <w:r w:rsidRPr="004A7768">
        <w:rPr>
          <w:rFonts w:ascii="Times New Roman" w:hAnsi="Times New Roman" w:cs="Times New Roman"/>
          <w:sz w:val="24"/>
          <w:szCs w:val="24"/>
        </w:rPr>
        <w:t xml:space="preserve">  3(2): 708 – 713.</w:t>
      </w:r>
    </w:p>
    <w:p w:rsidR="005C5782" w:rsidRPr="00154A40" w:rsidRDefault="001557E9" w:rsidP="00B86FAE">
      <w:pPr>
        <w:autoSpaceDE w:val="0"/>
        <w:autoSpaceDN w:val="0"/>
        <w:adjustRightInd w:val="0"/>
        <w:spacing w:before="240" w:after="0" w:line="360" w:lineRule="auto"/>
        <w:ind w:left="500" w:right="175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IN"/>
        </w:rPr>
        <w:t>Abstracts</w:t>
      </w:r>
    </w:p>
    <w:p w:rsidR="006A1572" w:rsidRPr="006A1572" w:rsidRDefault="008377CE" w:rsidP="00B86FAE">
      <w:pPr>
        <w:pStyle w:val="NoSpacing"/>
        <w:numPr>
          <w:ilvl w:val="0"/>
          <w:numId w:val="16"/>
        </w:numPr>
        <w:spacing w:before="240"/>
        <w:ind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  <w:r w:rsidRPr="006A1572">
        <w:rPr>
          <w:rFonts w:ascii="Times New Roman" w:hAnsi="Times New Roman" w:cs="Times New Roman"/>
          <w:b/>
          <w:sz w:val="24"/>
          <w:szCs w:val="24"/>
        </w:rPr>
        <w:t>Amrendra Kumar</w:t>
      </w:r>
      <w:r w:rsidRPr="006A1572">
        <w:rPr>
          <w:rFonts w:ascii="Times New Roman" w:hAnsi="Times New Roman" w:cs="Times New Roman"/>
          <w:sz w:val="24"/>
          <w:szCs w:val="24"/>
        </w:rPr>
        <w:t xml:space="preserve">, R. Vaishnavi and A. Saravanakumar “Molecular pathways and inhibitory effect on PmRab7 gene regulation in </w:t>
      </w:r>
      <w:r w:rsidRPr="006A1572">
        <w:rPr>
          <w:rFonts w:ascii="Times New Roman" w:hAnsi="Times New Roman" w:cs="Times New Roman"/>
          <w:i/>
          <w:sz w:val="24"/>
          <w:szCs w:val="24"/>
        </w:rPr>
        <w:t>Penaeus monodon</w:t>
      </w:r>
      <w:r w:rsidRPr="006A1572">
        <w:rPr>
          <w:rFonts w:ascii="Times New Roman" w:hAnsi="Times New Roman" w:cs="Times New Roman"/>
          <w:sz w:val="24"/>
          <w:szCs w:val="24"/>
        </w:rPr>
        <w:t xml:space="preserve"> after WSSV infection”. International conference on advances in fish health; April 4</w:t>
      </w:r>
      <w:r w:rsidRPr="006A15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1572">
        <w:rPr>
          <w:rFonts w:ascii="Times New Roman" w:hAnsi="Times New Roman" w:cs="Times New Roman"/>
          <w:sz w:val="24"/>
          <w:szCs w:val="24"/>
        </w:rPr>
        <w:t xml:space="preserve"> -6</w:t>
      </w:r>
      <w:r w:rsidRPr="006A15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1572">
        <w:rPr>
          <w:rFonts w:ascii="Times New Roman" w:hAnsi="Times New Roman" w:cs="Times New Roman"/>
          <w:sz w:val="24"/>
          <w:szCs w:val="24"/>
        </w:rPr>
        <w:t xml:space="preserve"> 2017 at University Putra Malaysia, Malaysia.</w:t>
      </w:r>
    </w:p>
    <w:p w:rsidR="006A1572" w:rsidRPr="006A1572" w:rsidRDefault="00C867B4" w:rsidP="00B86FAE">
      <w:pPr>
        <w:pStyle w:val="NoSpacing"/>
        <w:numPr>
          <w:ilvl w:val="0"/>
          <w:numId w:val="16"/>
        </w:numPr>
        <w:spacing w:before="240"/>
        <w:ind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  <w:r w:rsidRPr="006A1572">
        <w:rPr>
          <w:rFonts w:ascii="Times New Roman" w:hAnsi="Times New Roman" w:cs="Times New Roman"/>
          <w:b/>
          <w:sz w:val="24"/>
          <w:szCs w:val="24"/>
        </w:rPr>
        <w:t>Amrendra kumar</w:t>
      </w:r>
      <w:r w:rsidRPr="006A1572">
        <w:rPr>
          <w:rFonts w:ascii="Times New Roman" w:hAnsi="Times New Roman" w:cs="Times New Roman"/>
          <w:sz w:val="24"/>
          <w:szCs w:val="24"/>
        </w:rPr>
        <w:t xml:space="preserve">, R. Vaishnavi and A. Saravanakumar “Localization and Regulation of PmRab7 GTPase in Lymphoid Cells of </w:t>
      </w:r>
      <w:r w:rsidRPr="008D4D50">
        <w:rPr>
          <w:rFonts w:ascii="Times New Roman" w:hAnsi="Times New Roman" w:cs="Times New Roman"/>
          <w:i/>
          <w:sz w:val="24"/>
          <w:szCs w:val="24"/>
        </w:rPr>
        <w:t>Penaeus monodon</w:t>
      </w:r>
      <w:r w:rsidRPr="006A1572">
        <w:rPr>
          <w:rFonts w:ascii="Times New Roman" w:hAnsi="Times New Roman" w:cs="Times New Roman"/>
          <w:sz w:val="24"/>
          <w:szCs w:val="24"/>
        </w:rPr>
        <w:t xml:space="preserve"> after WSSV infection”. 26</w:t>
      </w:r>
      <w:r w:rsidRPr="006A15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1572">
        <w:rPr>
          <w:rFonts w:ascii="Times New Roman" w:hAnsi="Times New Roman" w:cs="Times New Roman"/>
          <w:sz w:val="24"/>
          <w:szCs w:val="24"/>
        </w:rPr>
        <w:t xml:space="preserve"> all Idia of Zoology &amp; International Symposium on Innovation in Animal Sciences for Food Security, Health Security and Livelihood- 2015 BBAU Lucknow, India page No. 159.</w:t>
      </w:r>
    </w:p>
    <w:p w:rsidR="00C03D7E" w:rsidRPr="00B86FAE" w:rsidRDefault="00C867B4" w:rsidP="00B86FAE">
      <w:pPr>
        <w:pStyle w:val="NoSpacing"/>
        <w:numPr>
          <w:ilvl w:val="0"/>
          <w:numId w:val="16"/>
        </w:numPr>
        <w:spacing w:before="240"/>
        <w:ind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  <w:r w:rsidRPr="00955395">
        <w:rPr>
          <w:rFonts w:ascii="Times New Roman" w:hAnsi="Times New Roman" w:cs="Times New Roman"/>
          <w:b/>
          <w:sz w:val="24"/>
          <w:szCs w:val="24"/>
        </w:rPr>
        <w:t>Amrendra Kumar</w:t>
      </w:r>
      <w:r w:rsidRPr="00955395">
        <w:rPr>
          <w:rFonts w:ascii="Times New Roman" w:hAnsi="Times New Roman" w:cs="Times New Roman"/>
          <w:sz w:val="24"/>
          <w:szCs w:val="24"/>
        </w:rPr>
        <w:t>, R Vaishnavi, Subrat Kumar Swain, Sannghmitra Pradhan, J. K. Sundaray and A. Saravanakumar. “Role of PmRab7 Regulation in WSSV infection and Functional Validation of Small molecule as PmRab7 GTPase Inhibitor”. 2</w:t>
      </w:r>
      <w:r w:rsidRPr="009553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5395">
        <w:rPr>
          <w:rFonts w:ascii="Times New Roman" w:hAnsi="Times New Roman" w:cs="Times New Roman"/>
          <w:sz w:val="24"/>
          <w:szCs w:val="24"/>
        </w:rPr>
        <w:t xml:space="preserve"> International Symposium on Genomics in Aquaculture- 2016; page No. 156.</w:t>
      </w:r>
    </w:p>
    <w:p w:rsidR="00B86FAE" w:rsidRDefault="00B86FAE" w:rsidP="00B86FAE">
      <w:pPr>
        <w:pStyle w:val="NoSpacing"/>
        <w:spacing w:before="240"/>
        <w:ind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</w:p>
    <w:p w:rsidR="00B86FAE" w:rsidRPr="00745CC7" w:rsidRDefault="00B86FAE" w:rsidP="00B86FAE">
      <w:pPr>
        <w:pStyle w:val="NoSpacing"/>
        <w:spacing w:before="240"/>
        <w:ind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</w:p>
    <w:p w:rsidR="00745CC7" w:rsidRPr="00955395" w:rsidRDefault="00745CC7" w:rsidP="00745CC7">
      <w:pPr>
        <w:pStyle w:val="NoSpacing"/>
        <w:ind w:left="1080"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4A0"/>
      </w:tblPr>
      <w:tblGrid>
        <w:gridCol w:w="1885"/>
        <w:gridCol w:w="270"/>
        <w:gridCol w:w="2520"/>
        <w:gridCol w:w="4034"/>
        <w:gridCol w:w="7"/>
      </w:tblGrid>
      <w:tr w:rsidR="00C03D7E" w:rsidRPr="008C515C" w:rsidTr="00446A91">
        <w:trPr>
          <w:gridAfter w:val="1"/>
          <w:wAfter w:w="7" w:type="dxa"/>
          <w:trHeight w:val="260"/>
          <w:jc w:val="center"/>
        </w:trPr>
        <w:tc>
          <w:tcPr>
            <w:tcW w:w="4675" w:type="dxa"/>
            <w:gridSpan w:val="3"/>
          </w:tcPr>
          <w:p w:rsidR="00C03D7E" w:rsidRPr="008C515C" w:rsidRDefault="00C03D7E" w:rsidP="005D1A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PERSONAL PROFILE</w:t>
            </w:r>
          </w:p>
          <w:p w:rsidR="00C03D7E" w:rsidRPr="008C515C" w:rsidRDefault="00C03D7E" w:rsidP="005D1A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C03D7E" w:rsidRPr="008C515C" w:rsidRDefault="00C03D7E" w:rsidP="005D1A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PERSONAL TRAITS</w:t>
            </w:r>
          </w:p>
          <w:p w:rsidR="00C03D7E" w:rsidRPr="008C515C" w:rsidRDefault="00C03D7E" w:rsidP="005D1A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A2C" w:rsidRPr="008C515C" w:rsidTr="00446A91">
        <w:trPr>
          <w:jc w:val="center"/>
        </w:trPr>
        <w:tc>
          <w:tcPr>
            <w:tcW w:w="1885" w:type="dxa"/>
            <w:tcBorders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Amrendra Kumar</w:t>
            </w:r>
          </w:p>
        </w:tc>
        <w:tc>
          <w:tcPr>
            <w:tcW w:w="4041" w:type="dxa"/>
            <w:gridSpan w:val="2"/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Smart worker</w:t>
            </w:r>
          </w:p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C" w:rsidRPr="008C515C" w:rsidTr="00446A91">
        <w:trPr>
          <w:jc w:val="center"/>
        </w:trPr>
        <w:tc>
          <w:tcPr>
            <w:tcW w:w="1885" w:type="dxa"/>
            <w:tcBorders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Lt. Shambhu Pandey</w:t>
            </w:r>
          </w:p>
        </w:tc>
        <w:tc>
          <w:tcPr>
            <w:tcW w:w="4041" w:type="dxa"/>
            <w:gridSpan w:val="2"/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Adaptability to situations</w:t>
            </w:r>
          </w:p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C" w:rsidRPr="008C515C" w:rsidTr="00446A91">
        <w:trPr>
          <w:jc w:val="center"/>
        </w:trPr>
        <w:tc>
          <w:tcPr>
            <w:tcW w:w="1885" w:type="dxa"/>
            <w:tcBorders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 xml:space="preserve">Mother’s </w:t>
            </w:r>
            <w:r w:rsidR="005D1A2C" w:rsidRPr="008C51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Kamini Pandey</w:t>
            </w:r>
          </w:p>
        </w:tc>
        <w:tc>
          <w:tcPr>
            <w:tcW w:w="4041" w:type="dxa"/>
            <w:gridSpan w:val="2"/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Eagerness to explore and learn</w:t>
            </w:r>
          </w:p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C" w:rsidRPr="008C515C" w:rsidTr="00446A91">
        <w:trPr>
          <w:jc w:val="center"/>
        </w:trPr>
        <w:tc>
          <w:tcPr>
            <w:tcW w:w="1885" w:type="dxa"/>
            <w:tcBorders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4041" w:type="dxa"/>
            <w:gridSpan w:val="2"/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Eager to work with the best team</w:t>
            </w:r>
          </w:p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C" w:rsidRPr="008C515C" w:rsidTr="00446A91">
        <w:trPr>
          <w:jc w:val="center"/>
        </w:trPr>
        <w:tc>
          <w:tcPr>
            <w:tcW w:w="1885" w:type="dxa"/>
            <w:tcBorders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H0670866</w:t>
            </w:r>
          </w:p>
        </w:tc>
        <w:tc>
          <w:tcPr>
            <w:tcW w:w="4041" w:type="dxa"/>
            <w:gridSpan w:val="2"/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Ability to work any corner of world</w:t>
            </w:r>
          </w:p>
        </w:tc>
      </w:tr>
      <w:tr w:rsidR="005D1A2C" w:rsidRPr="008C515C" w:rsidTr="00446A91">
        <w:trPr>
          <w:jc w:val="center"/>
        </w:trPr>
        <w:tc>
          <w:tcPr>
            <w:tcW w:w="1885" w:type="dxa"/>
            <w:tcBorders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‘O’ +ve</w:t>
            </w:r>
          </w:p>
        </w:tc>
        <w:tc>
          <w:tcPr>
            <w:tcW w:w="4041" w:type="dxa"/>
            <w:gridSpan w:val="2"/>
          </w:tcPr>
          <w:p w:rsidR="00C03D7E" w:rsidRPr="008C515C" w:rsidRDefault="00C03D7E" w:rsidP="005D1A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23" w:rsidRDefault="00612A23" w:rsidP="00C03D7E">
      <w:pPr>
        <w:pStyle w:val="NoSpacing"/>
        <w:ind w:left="1080"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5400"/>
      </w:tblGrid>
      <w:tr w:rsidR="008C515C" w:rsidRPr="0095533A" w:rsidTr="00C624C0">
        <w:trPr>
          <w:trHeight w:val="241"/>
          <w:jc w:val="center"/>
        </w:trPr>
        <w:tc>
          <w:tcPr>
            <w:tcW w:w="3325" w:type="dxa"/>
          </w:tcPr>
          <w:p w:rsidR="008C515C" w:rsidRPr="00E310CB" w:rsidRDefault="008C515C" w:rsidP="00E310CB">
            <w:pPr>
              <w:pStyle w:val="NoSpacing"/>
              <w:ind w:right="576"/>
              <w:rPr>
                <w:rFonts w:ascii="Times New Roman" w:eastAsiaTheme="minorHAnsi" w:hAnsi="Times New Roman" w:cs="Times New Roman"/>
                <w:b/>
                <w:lang w:val="en-IN"/>
              </w:rPr>
            </w:pPr>
            <w:r w:rsidRPr="00E310CB">
              <w:rPr>
                <w:rFonts w:ascii="Times New Roman" w:eastAsiaTheme="minorHAnsi" w:hAnsi="Times New Roman" w:cs="Times New Roman"/>
                <w:b/>
                <w:lang w:val="en-IN"/>
              </w:rPr>
              <w:t>PERMANENTADDRESS</w:t>
            </w:r>
          </w:p>
        </w:tc>
        <w:tc>
          <w:tcPr>
            <w:tcW w:w="5400" w:type="dxa"/>
          </w:tcPr>
          <w:p w:rsidR="008C515C" w:rsidRDefault="008C515C" w:rsidP="00C03D7E">
            <w:pPr>
              <w:pStyle w:val="NoSpacing"/>
              <w:ind w:right="576"/>
              <w:jc w:val="both"/>
              <w:rPr>
                <w:rFonts w:ascii="Times New Roman" w:eastAsiaTheme="minorHAnsi" w:hAnsi="Times New Roman" w:cs="Times New Roman"/>
                <w:b/>
                <w:lang w:val="en-IN"/>
              </w:rPr>
            </w:pPr>
            <w:r w:rsidRPr="00E310CB">
              <w:rPr>
                <w:rFonts w:ascii="Times New Roman" w:eastAsiaTheme="minorHAnsi" w:hAnsi="Times New Roman" w:cs="Times New Roman"/>
                <w:b/>
                <w:lang w:val="en-IN"/>
              </w:rPr>
              <w:t>COMMUNICATION ADDRESS</w:t>
            </w:r>
          </w:p>
          <w:p w:rsidR="00446A91" w:rsidRPr="00E310CB" w:rsidRDefault="00446A91" w:rsidP="00C03D7E">
            <w:pPr>
              <w:pStyle w:val="NoSpacing"/>
              <w:ind w:right="576"/>
              <w:jc w:val="both"/>
              <w:rPr>
                <w:rFonts w:ascii="Times New Roman" w:eastAsiaTheme="minorHAnsi" w:hAnsi="Times New Roman" w:cs="Times New Roman"/>
                <w:b/>
                <w:lang w:val="en-IN"/>
              </w:rPr>
            </w:pPr>
          </w:p>
        </w:tc>
      </w:tr>
      <w:tr w:rsidR="008C515C" w:rsidRPr="0095533A" w:rsidTr="00C624C0">
        <w:trPr>
          <w:trHeight w:val="241"/>
          <w:jc w:val="center"/>
        </w:trPr>
        <w:tc>
          <w:tcPr>
            <w:tcW w:w="3325" w:type="dxa"/>
          </w:tcPr>
          <w:p w:rsidR="008C515C" w:rsidRPr="0095533A" w:rsidRDefault="00EC5658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Vill. Adwara</w:t>
            </w:r>
          </w:p>
        </w:tc>
        <w:tc>
          <w:tcPr>
            <w:tcW w:w="5400" w:type="dxa"/>
          </w:tcPr>
          <w:p w:rsidR="008C515C" w:rsidRPr="0095533A" w:rsidRDefault="0095533A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Theevanam Additives and Nutraceuts Pvt. Ltd.</w:t>
            </w:r>
          </w:p>
        </w:tc>
      </w:tr>
      <w:tr w:rsidR="008C515C" w:rsidRPr="0095533A" w:rsidTr="00C624C0">
        <w:trPr>
          <w:trHeight w:val="241"/>
          <w:jc w:val="center"/>
        </w:trPr>
        <w:tc>
          <w:tcPr>
            <w:tcW w:w="3325" w:type="dxa"/>
          </w:tcPr>
          <w:p w:rsidR="008C515C" w:rsidRPr="0095533A" w:rsidRDefault="00EC5658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P.O. Mahmmadpur Susta</w:t>
            </w:r>
          </w:p>
        </w:tc>
        <w:tc>
          <w:tcPr>
            <w:tcW w:w="5400" w:type="dxa"/>
          </w:tcPr>
          <w:p w:rsidR="008C515C" w:rsidRPr="0095533A" w:rsidRDefault="0095533A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3rd Floor, IITM Bio-incubator, IITM Research</w:t>
            </w:r>
          </w:p>
        </w:tc>
      </w:tr>
      <w:tr w:rsidR="008C515C" w:rsidRPr="0095533A" w:rsidTr="00C624C0">
        <w:trPr>
          <w:trHeight w:val="241"/>
          <w:jc w:val="center"/>
        </w:trPr>
        <w:tc>
          <w:tcPr>
            <w:tcW w:w="3325" w:type="dxa"/>
          </w:tcPr>
          <w:p w:rsidR="008C515C" w:rsidRPr="0095533A" w:rsidRDefault="00EC5658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Dist: Muzaffarpur</w:t>
            </w:r>
          </w:p>
        </w:tc>
        <w:tc>
          <w:tcPr>
            <w:tcW w:w="5400" w:type="dxa"/>
          </w:tcPr>
          <w:p w:rsidR="008C515C" w:rsidRPr="0095533A" w:rsidRDefault="0095533A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Park, 32, Kanagam R</w:t>
            </w:r>
            <w:r w:rsidR="0094522F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oa</w:t>
            </w: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d, Periyar Nagar</w:t>
            </w:r>
          </w:p>
        </w:tc>
      </w:tr>
      <w:tr w:rsidR="008C515C" w:rsidRPr="0095533A" w:rsidTr="00C624C0">
        <w:trPr>
          <w:trHeight w:val="241"/>
          <w:jc w:val="center"/>
        </w:trPr>
        <w:tc>
          <w:tcPr>
            <w:tcW w:w="3325" w:type="dxa"/>
          </w:tcPr>
          <w:p w:rsidR="008C515C" w:rsidRPr="0095533A" w:rsidRDefault="00EC5658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Bihar-843119, India</w:t>
            </w:r>
          </w:p>
        </w:tc>
        <w:tc>
          <w:tcPr>
            <w:tcW w:w="5400" w:type="dxa"/>
          </w:tcPr>
          <w:p w:rsidR="008C515C" w:rsidRPr="0095533A" w:rsidRDefault="0095533A" w:rsidP="00446A91">
            <w:pPr>
              <w:pStyle w:val="NoSpacing"/>
              <w:spacing w:line="36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95533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Taramani, Chennai-600113, India</w:t>
            </w:r>
          </w:p>
        </w:tc>
      </w:tr>
    </w:tbl>
    <w:p w:rsidR="008C515C" w:rsidRDefault="008C515C" w:rsidP="00C03D7E">
      <w:pPr>
        <w:pStyle w:val="NoSpacing"/>
        <w:ind w:left="1080" w:right="57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</w:p>
    <w:p w:rsidR="00143298" w:rsidRDefault="00143298" w:rsidP="00745CC7">
      <w:pPr>
        <w:pStyle w:val="NoSpacing"/>
        <w:ind w:right="576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IN"/>
        </w:rPr>
      </w:pPr>
      <w:r w:rsidRPr="006870F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IN"/>
        </w:rPr>
        <w:t>References</w:t>
      </w:r>
    </w:p>
    <w:p w:rsidR="00745CC7" w:rsidRPr="00745CC7" w:rsidRDefault="00745CC7" w:rsidP="00745CC7">
      <w:pPr>
        <w:pStyle w:val="NoSpacing"/>
        <w:ind w:right="576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4315"/>
        <w:gridCol w:w="4422"/>
      </w:tblGrid>
      <w:tr w:rsidR="00E76214" w:rsidRPr="00143298" w:rsidTr="003B0AA9">
        <w:trPr>
          <w:trHeight w:val="270"/>
          <w:jc w:val="center"/>
        </w:trPr>
        <w:tc>
          <w:tcPr>
            <w:tcW w:w="4315" w:type="dxa"/>
          </w:tcPr>
          <w:p w:rsidR="00E76214" w:rsidRPr="00955395" w:rsidRDefault="00143298" w:rsidP="00E03714">
            <w:pPr>
              <w:pStyle w:val="NoSpacing"/>
              <w:ind w:right="57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9553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Dr. A. Saravanakumar, Ph.D</w:t>
            </w:r>
          </w:p>
        </w:tc>
        <w:tc>
          <w:tcPr>
            <w:tcW w:w="4422" w:type="dxa"/>
          </w:tcPr>
          <w:p w:rsidR="00BD352B" w:rsidRPr="00955395" w:rsidRDefault="00143298" w:rsidP="00955395">
            <w:pPr>
              <w:pStyle w:val="NoSpacing"/>
              <w:ind w:right="57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9553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Dr. Dilip </w:t>
            </w:r>
            <w:r w:rsidR="00BD352B" w:rsidRPr="009553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Kumar</w:t>
            </w:r>
          </w:p>
        </w:tc>
      </w:tr>
      <w:tr w:rsidR="00E76214" w:rsidRPr="00143298" w:rsidTr="003B0AA9">
        <w:trPr>
          <w:trHeight w:val="254"/>
          <w:jc w:val="center"/>
        </w:trPr>
        <w:tc>
          <w:tcPr>
            <w:tcW w:w="4315" w:type="dxa"/>
          </w:tcPr>
          <w:p w:rsidR="00E76214" w:rsidRPr="004E6772" w:rsidRDefault="008C1021" w:rsidP="000C7BEA">
            <w:pPr>
              <w:pStyle w:val="NoSpacing"/>
              <w:rPr>
                <w:rFonts w:ascii="Times New Roman" w:hAnsi="Times New Roman" w:cs="Times New Roman"/>
              </w:rPr>
            </w:pPr>
            <w:r w:rsidRPr="004E6772">
              <w:rPr>
                <w:rFonts w:ascii="Times New Roman" w:hAnsi="Times New Roman" w:cs="Times New Roman"/>
              </w:rPr>
              <w:t>Assistant Professo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22" w:type="dxa"/>
          </w:tcPr>
          <w:p w:rsidR="00E76214" w:rsidRPr="00E03714" w:rsidRDefault="00143298" w:rsidP="000E6252">
            <w:pPr>
              <w:pStyle w:val="NoSpacing"/>
              <w:ind w:right="576"/>
              <w:rPr>
                <w:rFonts w:ascii="Times New Roman" w:eastAsiaTheme="minorHAnsi" w:hAnsi="Times New Roman" w:cs="Times New Roman"/>
                <w:sz w:val="21"/>
                <w:szCs w:val="21"/>
                <w:lang w:val="en-IN"/>
              </w:rPr>
            </w:pPr>
            <w:r w:rsidRPr="00E03714">
              <w:rPr>
                <w:rFonts w:ascii="Times New Roman" w:eastAsiaTheme="minorHAnsi" w:hAnsi="Times New Roman" w:cs="Times New Roman"/>
                <w:sz w:val="21"/>
                <w:szCs w:val="21"/>
                <w:lang w:val="en-IN"/>
              </w:rPr>
              <w:t>Chairman DBT task force for Marine Biotechnology and Aquaculture</w:t>
            </w:r>
          </w:p>
        </w:tc>
      </w:tr>
      <w:tr w:rsidR="00E76214" w:rsidRPr="00143298" w:rsidTr="003B0AA9">
        <w:trPr>
          <w:trHeight w:val="270"/>
          <w:jc w:val="center"/>
        </w:trPr>
        <w:tc>
          <w:tcPr>
            <w:tcW w:w="4315" w:type="dxa"/>
          </w:tcPr>
          <w:p w:rsidR="00E76214" w:rsidRPr="004E6772" w:rsidRDefault="008C1021" w:rsidP="000C7BEA">
            <w:pPr>
              <w:pStyle w:val="NoSpacing"/>
              <w:rPr>
                <w:rFonts w:ascii="Times New Roman" w:hAnsi="Times New Roman" w:cs="Times New Roman"/>
              </w:rPr>
            </w:pPr>
            <w:r w:rsidRPr="008C1021">
              <w:rPr>
                <w:rFonts w:ascii="Times New Roman" w:hAnsi="Times New Roman" w:cs="Times New Roman"/>
              </w:rPr>
              <w:t>Faculty of Marine Sciences</w:t>
            </w:r>
          </w:p>
        </w:tc>
        <w:tc>
          <w:tcPr>
            <w:tcW w:w="4422" w:type="dxa"/>
          </w:tcPr>
          <w:p w:rsidR="00E76214" w:rsidRPr="000E6252" w:rsidRDefault="00143298" w:rsidP="000E6252">
            <w:pPr>
              <w:pStyle w:val="NoSpacing"/>
              <w:ind w:right="576"/>
              <w:rPr>
                <w:rFonts w:ascii="Times New Roman" w:eastAsiaTheme="minorHAnsi" w:hAnsi="Times New Roman" w:cs="Times New Roman"/>
                <w:lang w:val="en-IN"/>
              </w:rPr>
            </w:pPr>
            <w:r w:rsidRPr="000E6252">
              <w:rPr>
                <w:rFonts w:ascii="Times New Roman" w:eastAsiaTheme="minorHAnsi" w:hAnsi="Times New Roman" w:cs="Times New Roman"/>
                <w:lang w:val="en-IN"/>
              </w:rPr>
              <w:t>Retd. Director/VC</w:t>
            </w:r>
          </w:p>
        </w:tc>
      </w:tr>
      <w:tr w:rsidR="00E76214" w:rsidRPr="00143298" w:rsidTr="003B0AA9">
        <w:trPr>
          <w:trHeight w:val="254"/>
          <w:jc w:val="center"/>
        </w:trPr>
        <w:tc>
          <w:tcPr>
            <w:tcW w:w="4315" w:type="dxa"/>
          </w:tcPr>
          <w:p w:rsidR="00E76214" w:rsidRPr="004E6772" w:rsidRDefault="00143298" w:rsidP="000C7BEA">
            <w:pPr>
              <w:pStyle w:val="NoSpacing"/>
              <w:rPr>
                <w:rFonts w:ascii="Times New Roman" w:hAnsi="Times New Roman" w:cs="Times New Roman"/>
              </w:rPr>
            </w:pPr>
            <w:r w:rsidRPr="004E6772">
              <w:rPr>
                <w:rFonts w:ascii="Times New Roman" w:hAnsi="Times New Roman" w:cs="Times New Roman"/>
              </w:rPr>
              <w:t>Center of Advanced Study in Marine Biology</w:t>
            </w:r>
          </w:p>
        </w:tc>
        <w:tc>
          <w:tcPr>
            <w:tcW w:w="4422" w:type="dxa"/>
          </w:tcPr>
          <w:p w:rsidR="00E76214" w:rsidRPr="000E6252" w:rsidRDefault="00143298" w:rsidP="000E6252">
            <w:pPr>
              <w:pStyle w:val="NoSpacing"/>
              <w:ind w:right="576"/>
              <w:rPr>
                <w:rFonts w:ascii="Times New Roman" w:eastAsiaTheme="minorHAnsi" w:hAnsi="Times New Roman" w:cs="Times New Roman"/>
                <w:lang w:val="en-IN"/>
              </w:rPr>
            </w:pPr>
            <w:r w:rsidRPr="000E6252">
              <w:rPr>
                <w:rFonts w:ascii="Times New Roman" w:eastAsiaTheme="minorHAnsi" w:hAnsi="Times New Roman" w:cs="Times New Roman"/>
                <w:lang w:val="en-IN"/>
              </w:rPr>
              <w:t>CIFE (ICAR)</w:t>
            </w:r>
          </w:p>
        </w:tc>
      </w:tr>
      <w:tr w:rsidR="00E76214" w:rsidRPr="00143298" w:rsidTr="003B0AA9">
        <w:trPr>
          <w:trHeight w:val="270"/>
          <w:jc w:val="center"/>
        </w:trPr>
        <w:tc>
          <w:tcPr>
            <w:tcW w:w="4315" w:type="dxa"/>
          </w:tcPr>
          <w:p w:rsidR="00E76214" w:rsidRPr="004E6772" w:rsidRDefault="00143298" w:rsidP="000C7BEA">
            <w:pPr>
              <w:pStyle w:val="NoSpacing"/>
              <w:rPr>
                <w:rFonts w:ascii="Times New Roman" w:hAnsi="Times New Roman" w:cs="Times New Roman"/>
              </w:rPr>
            </w:pPr>
            <w:r w:rsidRPr="004E6772">
              <w:rPr>
                <w:rFonts w:ascii="Times New Roman" w:hAnsi="Times New Roman" w:cs="Times New Roman"/>
              </w:rPr>
              <w:t>Annamalai University</w:t>
            </w:r>
            <w:r w:rsidR="000C7BEA" w:rsidRPr="004E6772">
              <w:rPr>
                <w:rFonts w:ascii="Times New Roman" w:hAnsi="Times New Roman" w:cs="Times New Roman"/>
              </w:rPr>
              <w:t xml:space="preserve">, </w:t>
            </w:r>
            <w:r w:rsidRPr="004E6772">
              <w:rPr>
                <w:rFonts w:ascii="Times New Roman" w:hAnsi="Times New Roman" w:cs="Times New Roman"/>
              </w:rPr>
              <w:t>Parangipettai 608502, T</w:t>
            </w:r>
            <w:r w:rsidR="000C7BEA" w:rsidRPr="004E6772">
              <w:rPr>
                <w:rFonts w:ascii="Times New Roman" w:hAnsi="Times New Roman" w:cs="Times New Roman"/>
              </w:rPr>
              <w:t>amilnadu</w:t>
            </w:r>
            <w:r w:rsidRPr="004E6772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4422" w:type="dxa"/>
          </w:tcPr>
          <w:p w:rsidR="00E76214" w:rsidRPr="000E6252" w:rsidRDefault="00143298" w:rsidP="000E6252">
            <w:pPr>
              <w:pStyle w:val="NoSpacing"/>
              <w:ind w:right="576"/>
              <w:rPr>
                <w:rFonts w:ascii="Times New Roman" w:eastAsiaTheme="minorHAnsi" w:hAnsi="Times New Roman" w:cs="Times New Roman"/>
                <w:lang w:val="en-IN"/>
              </w:rPr>
            </w:pPr>
            <w:r w:rsidRPr="000E6252">
              <w:rPr>
                <w:rFonts w:ascii="Times New Roman" w:eastAsiaTheme="minorHAnsi" w:hAnsi="Times New Roman" w:cs="Times New Roman"/>
                <w:lang w:val="en-IN"/>
              </w:rPr>
              <w:t>Mumbai</w:t>
            </w:r>
          </w:p>
        </w:tc>
      </w:tr>
      <w:tr w:rsidR="00E76214" w:rsidRPr="00143298" w:rsidTr="003B0AA9">
        <w:trPr>
          <w:trHeight w:val="254"/>
          <w:jc w:val="center"/>
        </w:trPr>
        <w:tc>
          <w:tcPr>
            <w:tcW w:w="4315" w:type="dxa"/>
          </w:tcPr>
          <w:p w:rsidR="00E76214" w:rsidRPr="004E6772" w:rsidRDefault="00143298" w:rsidP="000C7BEA">
            <w:pPr>
              <w:pStyle w:val="NoSpacing"/>
              <w:rPr>
                <w:rFonts w:ascii="Times New Roman" w:hAnsi="Times New Roman" w:cs="Times New Roman"/>
              </w:rPr>
            </w:pPr>
            <w:r w:rsidRPr="004E6772">
              <w:rPr>
                <w:rFonts w:ascii="Times New Roman" w:hAnsi="Times New Roman" w:cs="Times New Roman"/>
              </w:rPr>
              <w:t>Email: sarvaan@yahoo.com</w:t>
            </w:r>
          </w:p>
        </w:tc>
        <w:tc>
          <w:tcPr>
            <w:tcW w:w="4422" w:type="dxa"/>
          </w:tcPr>
          <w:p w:rsidR="00E76214" w:rsidRPr="000E6252" w:rsidRDefault="00143298" w:rsidP="000E6252">
            <w:pPr>
              <w:pStyle w:val="NoSpacing"/>
              <w:ind w:right="576"/>
              <w:rPr>
                <w:rFonts w:ascii="Times New Roman" w:eastAsiaTheme="minorHAnsi" w:hAnsi="Times New Roman" w:cs="Times New Roman"/>
                <w:lang w:val="en-IN"/>
              </w:rPr>
            </w:pPr>
            <w:r w:rsidRPr="000E6252">
              <w:rPr>
                <w:rFonts w:ascii="Times New Roman" w:eastAsiaTheme="minorHAnsi" w:hAnsi="Times New Roman" w:cs="Times New Roman"/>
                <w:lang w:val="en-IN"/>
              </w:rPr>
              <w:t>E-mail: dk.dilipkumar@gmail.com</w:t>
            </w:r>
          </w:p>
        </w:tc>
      </w:tr>
      <w:tr w:rsidR="00143298" w:rsidRPr="00143298" w:rsidTr="003B0AA9">
        <w:trPr>
          <w:trHeight w:val="254"/>
          <w:jc w:val="center"/>
        </w:trPr>
        <w:tc>
          <w:tcPr>
            <w:tcW w:w="4315" w:type="dxa"/>
          </w:tcPr>
          <w:p w:rsidR="00143298" w:rsidRPr="004E6772" w:rsidRDefault="00143298" w:rsidP="000C7BEA">
            <w:pPr>
              <w:pStyle w:val="NoSpacing"/>
              <w:rPr>
                <w:rFonts w:ascii="Times New Roman" w:hAnsi="Times New Roman" w:cs="Times New Roman"/>
              </w:rPr>
            </w:pPr>
            <w:r w:rsidRPr="004E6772">
              <w:rPr>
                <w:rFonts w:ascii="Times New Roman" w:hAnsi="Times New Roman" w:cs="Times New Roman"/>
              </w:rPr>
              <w:t>Mob: +91-9443610371</w:t>
            </w:r>
          </w:p>
        </w:tc>
        <w:tc>
          <w:tcPr>
            <w:tcW w:w="4422" w:type="dxa"/>
          </w:tcPr>
          <w:p w:rsidR="00143298" w:rsidRPr="000E6252" w:rsidRDefault="00143298" w:rsidP="000E6252">
            <w:pPr>
              <w:pStyle w:val="NoSpacing"/>
              <w:ind w:right="576"/>
              <w:rPr>
                <w:rFonts w:ascii="Times New Roman" w:eastAsiaTheme="minorHAnsi" w:hAnsi="Times New Roman" w:cs="Times New Roman"/>
                <w:lang w:val="en-IN"/>
              </w:rPr>
            </w:pPr>
            <w:r w:rsidRPr="000E6252">
              <w:rPr>
                <w:rFonts w:ascii="Times New Roman" w:eastAsiaTheme="minorHAnsi" w:hAnsi="Times New Roman" w:cs="Times New Roman"/>
                <w:lang w:val="en-IN"/>
              </w:rPr>
              <w:t>Mob: +91-9560455702</w:t>
            </w:r>
          </w:p>
        </w:tc>
      </w:tr>
    </w:tbl>
    <w:p w:rsidR="000C5359" w:rsidRDefault="000C5359" w:rsidP="006A1572">
      <w:pPr>
        <w:pStyle w:val="NoSpacing"/>
        <w:ind w:right="576"/>
        <w:jc w:val="both"/>
        <w:rPr>
          <w:rFonts w:eastAsiaTheme="minorHAnsi"/>
          <w:u w:val="single"/>
          <w:lang w:val="en-IN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4336"/>
        <w:gridCol w:w="4444"/>
      </w:tblGrid>
      <w:tr w:rsidR="00224532" w:rsidRPr="000D3CF4" w:rsidTr="00994153">
        <w:trPr>
          <w:trHeight w:val="182"/>
          <w:jc w:val="center"/>
        </w:trPr>
        <w:tc>
          <w:tcPr>
            <w:tcW w:w="4336" w:type="dxa"/>
          </w:tcPr>
          <w:p w:rsidR="001C34BA" w:rsidRPr="00955395" w:rsidRDefault="00224532" w:rsidP="008D4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8D4D50">
              <w:rPr>
                <w:rFonts w:ascii="Times New Roman" w:hAnsi="Times New Roman" w:cs="Times New Roman"/>
                <w:b/>
                <w:sz w:val="24"/>
                <w:szCs w:val="24"/>
              </w:rPr>
              <w:t>T.S. Chandra</w:t>
            </w:r>
          </w:p>
        </w:tc>
        <w:tc>
          <w:tcPr>
            <w:tcW w:w="4444" w:type="dxa"/>
          </w:tcPr>
          <w:p w:rsidR="00BD352B" w:rsidRPr="00955395" w:rsidRDefault="000D3CF4" w:rsidP="00955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95">
              <w:rPr>
                <w:rFonts w:ascii="Times New Roman" w:hAnsi="Times New Roman" w:cs="Times New Roman"/>
                <w:b/>
                <w:sz w:val="24"/>
                <w:szCs w:val="24"/>
              </w:rPr>
              <w:t>Dr. T. Thangaradjou</w:t>
            </w:r>
          </w:p>
        </w:tc>
      </w:tr>
      <w:tr w:rsidR="00224532" w:rsidRPr="000D3CF4" w:rsidTr="00994153">
        <w:trPr>
          <w:trHeight w:val="193"/>
          <w:jc w:val="center"/>
        </w:trPr>
        <w:tc>
          <w:tcPr>
            <w:tcW w:w="4336" w:type="dxa"/>
          </w:tcPr>
          <w:p w:rsidR="001C34BA" w:rsidRPr="000D3CF4" w:rsidRDefault="008D4D50" w:rsidP="000D3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Emeritus Prof.</w:t>
            </w:r>
          </w:p>
        </w:tc>
        <w:tc>
          <w:tcPr>
            <w:tcW w:w="4444" w:type="dxa"/>
          </w:tcPr>
          <w:p w:rsidR="001C34BA" w:rsidRPr="000D3CF4" w:rsidRDefault="000D3CF4" w:rsidP="000D3CF4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>Scientist-E</w:t>
            </w:r>
          </w:p>
        </w:tc>
      </w:tr>
      <w:tr w:rsidR="00224532" w:rsidRPr="000D3CF4" w:rsidTr="00994153">
        <w:trPr>
          <w:trHeight w:val="182"/>
          <w:jc w:val="center"/>
        </w:trPr>
        <w:tc>
          <w:tcPr>
            <w:tcW w:w="4336" w:type="dxa"/>
          </w:tcPr>
          <w:p w:rsidR="001C34BA" w:rsidRPr="000D3CF4" w:rsidRDefault="008D4D50" w:rsidP="008D4D5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Biotechnology</w:t>
            </w:r>
          </w:p>
        </w:tc>
        <w:tc>
          <w:tcPr>
            <w:tcW w:w="4444" w:type="dxa"/>
          </w:tcPr>
          <w:p w:rsidR="001C34BA" w:rsidRPr="000D3CF4" w:rsidRDefault="000D3CF4" w:rsidP="000D3CF4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>Science &amp; Engineering Research Board</w:t>
            </w:r>
          </w:p>
        </w:tc>
      </w:tr>
      <w:tr w:rsidR="00224532" w:rsidRPr="000D3CF4" w:rsidTr="00994153">
        <w:trPr>
          <w:trHeight w:val="182"/>
          <w:jc w:val="center"/>
        </w:trPr>
        <w:tc>
          <w:tcPr>
            <w:tcW w:w="4336" w:type="dxa"/>
          </w:tcPr>
          <w:p w:rsidR="001C34BA" w:rsidRPr="000D3CF4" w:rsidRDefault="008D4D50" w:rsidP="000D3C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IITM Chennai</w:t>
            </w:r>
          </w:p>
        </w:tc>
        <w:tc>
          <w:tcPr>
            <w:tcW w:w="4444" w:type="dxa"/>
          </w:tcPr>
          <w:p w:rsidR="001C34BA" w:rsidRPr="000D3CF4" w:rsidRDefault="000D3CF4" w:rsidP="000D3CF4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>New Delhi</w:t>
            </w:r>
          </w:p>
        </w:tc>
      </w:tr>
      <w:tr w:rsidR="00224532" w:rsidRPr="000D3CF4" w:rsidTr="00994153">
        <w:trPr>
          <w:trHeight w:val="171"/>
          <w:jc w:val="center"/>
        </w:trPr>
        <w:tc>
          <w:tcPr>
            <w:tcW w:w="4336" w:type="dxa"/>
          </w:tcPr>
          <w:p w:rsidR="001C34BA" w:rsidRPr="000D3CF4" w:rsidRDefault="000D3CF4" w:rsidP="008D4D50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="008D4D50" w:rsidRPr="001E4982">
                <w:rPr>
                  <w:rStyle w:val="Hyperlink"/>
                  <w:rFonts w:ascii="Times New Roman" w:hAnsi="Times New Roman" w:cs="Times New Roman"/>
                </w:rPr>
                <w:t>chandrasainathan@gmail.com</w:t>
              </w:r>
            </w:hyperlink>
          </w:p>
        </w:tc>
        <w:tc>
          <w:tcPr>
            <w:tcW w:w="4444" w:type="dxa"/>
          </w:tcPr>
          <w:p w:rsidR="001C34BA" w:rsidRPr="000D3CF4" w:rsidRDefault="000D3CF4" w:rsidP="000D3CF4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 xml:space="preserve">Email: </w:t>
            </w:r>
            <w:hyperlink r:id="rId12" w:history="1">
              <w:r w:rsidRPr="000D3CF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umardjou@gmail.com</w:t>
              </w:r>
            </w:hyperlink>
          </w:p>
        </w:tc>
      </w:tr>
      <w:tr w:rsidR="001C34BA" w:rsidRPr="000D3CF4" w:rsidTr="00994153">
        <w:trPr>
          <w:trHeight w:val="72"/>
          <w:jc w:val="center"/>
        </w:trPr>
        <w:tc>
          <w:tcPr>
            <w:tcW w:w="4336" w:type="dxa"/>
          </w:tcPr>
          <w:p w:rsidR="001C34BA" w:rsidRPr="000D3CF4" w:rsidRDefault="000D3CF4" w:rsidP="008D4D50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>Phone: +91-</w:t>
            </w:r>
            <w:r w:rsidR="008D4D50">
              <w:rPr>
                <w:rFonts w:ascii="Times New Roman" w:hAnsi="Times New Roman" w:cs="Times New Roman"/>
              </w:rPr>
              <w:t>9884609107</w:t>
            </w:r>
          </w:p>
        </w:tc>
        <w:tc>
          <w:tcPr>
            <w:tcW w:w="4444" w:type="dxa"/>
          </w:tcPr>
          <w:p w:rsidR="001C34BA" w:rsidRPr="000D3CF4" w:rsidRDefault="000D3CF4" w:rsidP="000D3CF4">
            <w:pPr>
              <w:pStyle w:val="NoSpacing"/>
              <w:rPr>
                <w:rFonts w:ascii="Times New Roman" w:hAnsi="Times New Roman" w:cs="Times New Roman"/>
              </w:rPr>
            </w:pPr>
            <w:r w:rsidRPr="000D3CF4">
              <w:rPr>
                <w:rFonts w:ascii="Times New Roman" w:hAnsi="Times New Roman" w:cs="Times New Roman"/>
              </w:rPr>
              <w:t>Mob:+91-9486388791</w:t>
            </w:r>
          </w:p>
        </w:tc>
      </w:tr>
    </w:tbl>
    <w:p w:rsidR="00E17A26" w:rsidRDefault="00E17A26" w:rsidP="006870F9">
      <w:pPr>
        <w:widowControl w:val="0"/>
        <w:autoSpaceDE w:val="0"/>
        <w:autoSpaceDN w:val="0"/>
        <w:adjustRightInd w:val="0"/>
        <w:spacing w:after="0" w:line="240" w:lineRule="auto"/>
        <w:ind w:right="17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38B" w:rsidRDefault="0098738B" w:rsidP="006870F9">
      <w:pPr>
        <w:widowControl w:val="0"/>
        <w:autoSpaceDE w:val="0"/>
        <w:autoSpaceDN w:val="0"/>
        <w:adjustRightInd w:val="0"/>
        <w:spacing w:after="0" w:line="240" w:lineRule="auto"/>
        <w:ind w:right="17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5631" w:rsidRPr="00154A40" w:rsidRDefault="00AC5631" w:rsidP="006870F9">
      <w:pPr>
        <w:widowControl w:val="0"/>
        <w:autoSpaceDE w:val="0"/>
        <w:autoSpaceDN w:val="0"/>
        <w:adjustRightInd w:val="0"/>
        <w:spacing w:after="0" w:line="240" w:lineRule="auto"/>
        <w:ind w:right="17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4A40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DB41EE" w:rsidRPr="00154A40" w:rsidRDefault="00DB41EE" w:rsidP="00182A13">
      <w:pPr>
        <w:spacing w:after="0" w:line="240" w:lineRule="auto"/>
        <w:ind w:right="17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1EE" w:rsidRPr="0098738B" w:rsidRDefault="00DB41EE" w:rsidP="00964593">
      <w:pPr>
        <w:pStyle w:val="NoSpacing"/>
        <w:ind w:left="720" w:right="576"/>
        <w:jc w:val="both"/>
        <w:rPr>
          <w:rFonts w:ascii="Times New Roman" w:hAnsi="Times New Roman" w:cs="Times New Roman"/>
          <w:sz w:val="24"/>
          <w:szCs w:val="24"/>
        </w:rPr>
      </w:pPr>
      <w:r w:rsidRPr="004166FE">
        <w:rPr>
          <w:rFonts w:ascii="Times New Roman" w:hAnsi="Times New Roman" w:cs="Times New Roman"/>
          <w:sz w:val="24"/>
          <w:szCs w:val="24"/>
        </w:rPr>
        <w:t xml:space="preserve">I hereby declare that the </w:t>
      </w:r>
      <w:r w:rsidR="004166FE" w:rsidRPr="004166FE">
        <w:rPr>
          <w:rFonts w:ascii="Times New Roman" w:hAnsi="Times New Roman" w:cs="Times New Roman"/>
          <w:sz w:val="24"/>
          <w:szCs w:val="24"/>
        </w:rPr>
        <w:t>above-mentioned</w:t>
      </w:r>
      <w:r w:rsidRPr="004166FE">
        <w:rPr>
          <w:rFonts w:ascii="Times New Roman" w:hAnsi="Times New Roman" w:cs="Times New Roman"/>
          <w:sz w:val="24"/>
          <w:szCs w:val="24"/>
        </w:rPr>
        <w:t xml:space="preserve"> information is correct to the best of my knowledge and I hold the responsibility for the correctness of the above particulars</w:t>
      </w:r>
      <w:r w:rsidR="00A9329D">
        <w:rPr>
          <w:rFonts w:ascii="Times New Roman" w:hAnsi="Times New Roman" w:cs="Times New Roman"/>
          <w:sz w:val="24"/>
          <w:szCs w:val="24"/>
        </w:rPr>
        <w:t>.</w:t>
      </w:r>
    </w:p>
    <w:p w:rsidR="00DB41EE" w:rsidRPr="00154A40" w:rsidRDefault="00DB41EE" w:rsidP="00182A13">
      <w:pPr>
        <w:spacing w:after="0" w:line="240" w:lineRule="auto"/>
        <w:ind w:right="17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17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89"/>
        <w:gridCol w:w="4490"/>
      </w:tblGrid>
      <w:tr w:rsidR="00745CC7" w:rsidRPr="00745CC7" w:rsidTr="00745CC7">
        <w:trPr>
          <w:trHeight w:val="684"/>
        </w:trPr>
        <w:tc>
          <w:tcPr>
            <w:tcW w:w="4489" w:type="dxa"/>
          </w:tcPr>
          <w:p w:rsidR="00745CC7" w:rsidRPr="00745CC7" w:rsidRDefault="00745CC7" w:rsidP="00745CC7">
            <w:pPr>
              <w:ind w:right="17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CC7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  <w:r w:rsidR="00D91B5D">
              <w:rPr>
                <w:rFonts w:ascii="Times New Roman" w:eastAsia="Times New Roman" w:hAnsi="Times New Roman" w:cs="Times New Roman"/>
                <w:sz w:val="24"/>
                <w:szCs w:val="24"/>
              </w:rPr>
              <w:t>05/09/2018</w:t>
            </w:r>
          </w:p>
        </w:tc>
        <w:tc>
          <w:tcPr>
            <w:tcW w:w="4490" w:type="dxa"/>
          </w:tcPr>
          <w:p w:rsidR="00745CC7" w:rsidRPr="00745CC7" w:rsidRDefault="00745CC7" w:rsidP="00745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45CC7">
              <w:rPr>
                <w:rFonts w:ascii="Times New Roman" w:hAnsi="Times New Roman" w:cs="Times New Roman"/>
                <w:sz w:val="24"/>
                <w:szCs w:val="24"/>
              </w:rPr>
              <w:t>Place: Chennai</w:t>
            </w:r>
          </w:p>
        </w:tc>
      </w:tr>
    </w:tbl>
    <w:p w:rsidR="00DB41EE" w:rsidRPr="00154A40" w:rsidRDefault="00DB41EE" w:rsidP="00C87EF9">
      <w:pPr>
        <w:pStyle w:val="NoSpacing"/>
      </w:pPr>
    </w:p>
    <w:sectPr w:rsidR="00DB41EE" w:rsidRPr="00154A40" w:rsidSect="00C50DED">
      <w:pgSz w:w="11906" w:h="16838" w:code="9"/>
      <w:pgMar w:top="1440" w:right="89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54" w:rsidRDefault="004A2E54" w:rsidP="00AF0A43">
      <w:pPr>
        <w:spacing w:after="0" w:line="240" w:lineRule="auto"/>
      </w:pPr>
      <w:r>
        <w:separator/>
      </w:r>
    </w:p>
  </w:endnote>
  <w:endnote w:type="continuationSeparator" w:id="1">
    <w:p w:rsidR="004A2E54" w:rsidRDefault="004A2E54" w:rsidP="00A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FangsongStd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54" w:rsidRDefault="004A2E54" w:rsidP="00AF0A43">
      <w:pPr>
        <w:spacing w:after="0" w:line="240" w:lineRule="auto"/>
      </w:pPr>
      <w:r>
        <w:separator/>
      </w:r>
    </w:p>
  </w:footnote>
  <w:footnote w:type="continuationSeparator" w:id="1">
    <w:p w:rsidR="004A2E54" w:rsidRDefault="004A2E54" w:rsidP="00AF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A"/>
      </v:shape>
    </w:pict>
  </w:numPicBullet>
  <w:abstractNum w:abstractNumId="0">
    <w:nsid w:val="01042335"/>
    <w:multiLevelType w:val="hybridMultilevel"/>
    <w:tmpl w:val="1054B8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20E"/>
    <w:multiLevelType w:val="hybridMultilevel"/>
    <w:tmpl w:val="45B2525A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0D64601C"/>
    <w:multiLevelType w:val="hybridMultilevel"/>
    <w:tmpl w:val="9B7EDF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16412"/>
    <w:multiLevelType w:val="hybridMultilevel"/>
    <w:tmpl w:val="A1B06E48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C7B24"/>
    <w:multiLevelType w:val="hybridMultilevel"/>
    <w:tmpl w:val="ABD0C9B0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0D32C79"/>
    <w:multiLevelType w:val="hybridMultilevel"/>
    <w:tmpl w:val="976C7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F94EBC"/>
    <w:multiLevelType w:val="hybridMultilevel"/>
    <w:tmpl w:val="8446F2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B07517"/>
    <w:multiLevelType w:val="hybridMultilevel"/>
    <w:tmpl w:val="334AF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787"/>
    <w:multiLevelType w:val="hybridMultilevel"/>
    <w:tmpl w:val="2F984C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177D24"/>
    <w:multiLevelType w:val="hybridMultilevel"/>
    <w:tmpl w:val="37703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32527A"/>
    <w:multiLevelType w:val="hybridMultilevel"/>
    <w:tmpl w:val="16E4793A"/>
    <w:lvl w:ilvl="0" w:tplc="64B845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076C9"/>
    <w:multiLevelType w:val="hybridMultilevel"/>
    <w:tmpl w:val="86F0163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285B"/>
    <w:multiLevelType w:val="hybridMultilevel"/>
    <w:tmpl w:val="E2A2FE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709"/>
    <w:multiLevelType w:val="hybridMultilevel"/>
    <w:tmpl w:val="14905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F6D27"/>
    <w:multiLevelType w:val="hybridMultilevel"/>
    <w:tmpl w:val="9D2C2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91E22FA"/>
    <w:multiLevelType w:val="hybridMultilevel"/>
    <w:tmpl w:val="B0761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E00A0"/>
    <w:multiLevelType w:val="hybridMultilevel"/>
    <w:tmpl w:val="72E42C88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8E4F67"/>
    <w:multiLevelType w:val="hybridMultilevel"/>
    <w:tmpl w:val="E9808D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08187D"/>
    <w:multiLevelType w:val="hybridMultilevel"/>
    <w:tmpl w:val="B9FEC882"/>
    <w:lvl w:ilvl="0" w:tplc="D4AAFD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C0710"/>
    <w:multiLevelType w:val="hybridMultilevel"/>
    <w:tmpl w:val="486E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D0BA8"/>
    <w:multiLevelType w:val="hybridMultilevel"/>
    <w:tmpl w:val="DC94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82E3F"/>
    <w:multiLevelType w:val="hybridMultilevel"/>
    <w:tmpl w:val="A1F47E98"/>
    <w:lvl w:ilvl="0" w:tplc="C84C7FCE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2753"/>
    <w:multiLevelType w:val="hybridMultilevel"/>
    <w:tmpl w:val="BC4C1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7352CFC"/>
    <w:multiLevelType w:val="hybridMultilevel"/>
    <w:tmpl w:val="266667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6672EC"/>
    <w:multiLevelType w:val="hybridMultilevel"/>
    <w:tmpl w:val="3FCC0298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>
    <w:nsid w:val="40FD7DBA"/>
    <w:multiLevelType w:val="hybridMultilevel"/>
    <w:tmpl w:val="334AF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D2AA0"/>
    <w:multiLevelType w:val="hybridMultilevel"/>
    <w:tmpl w:val="D024B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41F1734"/>
    <w:multiLevelType w:val="hybridMultilevel"/>
    <w:tmpl w:val="CA9C5460"/>
    <w:lvl w:ilvl="0" w:tplc="42FC0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FA51DD"/>
    <w:multiLevelType w:val="hybridMultilevel"/>
    <w:tmpl w:val="BEB4B0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C4E0139"/>
    <w:multiLevelType w:val="hybridMultilevel"/>
    <w:tmpl w:val="3A1A7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256CB"/>
    <w:multiLevelType w:val="hybridMultilevel"/>
    <w:tmpl w:val="A69E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801C5"/>
    <w:multiLevelType w:val="hybridMultilevel"/>
    <w:tmpl w:val="B62A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68E5"/>
    <w:multiLevelType w:val="hybridMultilevel"/>
    <w:tmpl w:val="F27ACFD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6538A"/>
    <w:multiLevelType w:val="hybridMultilevel"/>
    <w:tmpl w:val="2B001C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2D4557"/>
    <w:multiLevelType w:val="hybridMultilevel"/>
    <w:tmpl w:val="3306C9EC"/>
    <w:lvl w:ilvl="0" w:tplc="A1C0A9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6A11D08"/>
    <w:multiLevelType w:val="hybridMultilevel"/>
    <w:tmpl w:val="EAAC532C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1E6647"/>
    <w:multiLevelType w:val="hybridMultilevel"/>
    <w:tmpl w:val="1A687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B96A3C"/>
    <w:multiLevelType w:val="hybridMultilevel"/>
    <w:tmpl w:val="9B825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48B"/>
    <w:multiLevelType w:val="hybridMultilevel"/>
    <w:tmpl w:val="A75E3BFA"/>
    <w:lvl w:ilvl="0" w:tplc="040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9">
    <w:nsid w:val="673058AF"/>
    <w:multiLevelType w:val="hybridMultilevel"/>
    <w:tmpl w:val="AB881758"/>
    <w:lvl w:ilvl="0" w:tplc="77CE8B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8D4125"/>
    <w:multiLevelType w:val="hybridMultilevel"/>
    <w:tmpl w:val="B4B0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0C21B0A"/>
    <w:multiLevelType w:val="hybridMultilevel"/>
    <w:tmpl w:val="C756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11A33"/>
    <w:multiLevelType w:val="hybridMultilevel"/>
    <w:tmpl w:val="AE9284D0"/>
    <w:lvl w:ilvl="0" w:tplc="04090013">
      <w:start w:val="1"/>
      <w:numFmt w:val="upperRoman"/>
      <w:lvlText w:val="%1."/>
      <w:lvlJc w:val="righ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3">
    <w:nsid w:val="75F0522B"/>
    <w:multiLevelType w:val="hybridMultilevel"/>
    <w:tmpl w:val="1D849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F0C"/>
    <w:multiLevelType w:val="hybridMultilevel"/>
    <w:tmpl w:val="59D6C0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A642FDA"/>
    <w:multiLevelType w:val="hybridMultilevel"/>
    <w:tmpl w:val="C5DA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810BE"/>
    <w:multiLevelType w:val="hybridMultilevel"/>
    <w:tmpl w:val="45B2525A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7">
    <w:nsid w:val="7BD0246E"/>
    <w:multiLevelType w:val="hybridMultilevel"/>
    <w:tmpl w:val="954AB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DCF4054"/>
    <w:multiLevelType w:val="hybridMultilevel"/>
    <w:tmpl w:val="306CE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34"/>
  </w:num>
  <w:num w:numId="4">
    <w:abstractNumId w:val="30"/>
  </w:num>
  <w:num w:numId="5">
    <w:abstractNumId w:val="43"/>
  </w:num>
  <w:num w:numId="6">
    <w:abstractNumId w:val="21"/>
  </w:num>
  <w:num w:numId="7">
    <w:abstractNumId w:val="11"/>
  </w:num>
  <w:num w:numId="8">
    <w:abstractNumId w:val="40"/>
  </w:num>
  <w:num w:numId="9">
    <w:abstractNumId w:val="23"/>
  </w:num>
  <w:num w:numId="10">
    <w:abstractNumId w:val="15"/>
  </w:num>
  <w:num w:numId="11">
    <w:abstractNumId w:val="27"/>
  </w:num>
  <w:num w:numId="12">
    <w:abstractNumId w:val="16"/>
  </w:num>
  <w:num w:numId="13">
    <w:abstractNumId w:val="32"/>
  </w:num>
  <w:num w:numId="14">
    <w:abstractNumId w:val="0"/>
  </w:num>
  <w:num w:numId="15">
    <w:abstractNumId w:val="12"/>
  </w:num>
  <w:num w:numId="16">
    <w:abstractNumId w:val="18"/>
  </w:num>
  <w:num w:numId="17">
    <w:abstractNumId w:val="25"/>
  </w:num>
  <w:num w:numId="18">
    <w:abstractNumId w:val="7"/>
  </w:num>
  <w:num w:numId="19">
    <w:abstractNumId w:val="10"/>
  </w:num>
  <w:num w:numId="20">
    <w:abstractNumId w:val="45"/>
  </w:num>
  <w:num w:numId="21">
    <w:abstractNumId w:val="31"/>
  </w:num>
  <w:num w:numId="22">
    <w:abstractNumId w:val="20"/>
  </w:num>
  <w:num w:numId="23">
    <w:abstractNumId w:val="19"/>
  </w:num>
  <w:num w:numId="24">
    <w:abstractNumId w:val="24"/>
  </w:num>
  <w:num w:numId="25">
    <w:abstractNumId w:val="36"/>
  </w:num>
  <w:num w:numId="26">
    <w:abstractNumId w:val="47"/>
  </w:num>
  <w:num w:numId="27">
    <w:abstractNumId w:val="46"/>
  </w:num>
  <w:num w:numId="28">
    <w:abstractNumId w:val="22"/>
  </w:num>
  <w:num w:numId="29">
    <w:abstractNumId w:val="9"/>
  </w:num>
  <w:num w:numId="30">
    <w:abstractNumId w:val="5"/>
  </w:num>
  <w:num w:numId="31">
    <w:abstractNumId w:val="44"/>
  </w:num>
  <w:num w:numId="32">
    <w:abstractNumId w:val="14"/>
  </w:num>
  <w:num w:numId="33">
    <w:abstractNumId w:val="28"/>
  </w:num>
  <w:num w:numId="34">
    <w:abstractNumId w:val="26"/>
  </w:num>
  <w:num w:numId="35">
    <w:abstractNumId w:val="42"/>
  </w:num>
  <w:num w:numId="36">
    <w:abstractNumId w:val="2"/>
  </w:num>
  <w:num w:numId="37">
    <w:abstractNumId w:val="37"/>
  </w:num>
  <w:num w:numId="38">
    <w:abstractNumId w:val="13"/>
  </w:num>
  <w:num w:numId="39">
    <w:abstractNumId w:val="3"/>
  </w:num>
  <w:num w:numId="40">
    <w:abstractNumId w:val="35"/>
  </w:num>
  <w:num w:numId="41">
    <w:abstractNumId w:val="8"/>
  </w:num>
  <w:num w:numId="42">
    <w:abstractNumId w:val="17"/>
  </w:num>
  <w:num w:numId="43">
    <w:abstractNumId w:val="6"/>
  </w:num>
  <w:num w:numId="44">
    <w:abstractNumId w:val="29"/>
  </w:num>
  <w:num w:numId="45">
    <w:abstractNumId w:val="1"/>
  </w:num>
  <w:num w:numId="46">
    <w:abstractNumId w:val="39"/>
  </w:num>
  <w:num w:numId="47">
    <w:abstractNumId w:val="48"/>
  </w:num>
  <w:num w:numId="48">
    <w:abstractNumId w:val="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31"/>
    <w:rsid w:val="00017A15"/>
    <w:rsid w:val="000269A4"/>
    <w:rsid w:val="00040CE5"/>
    <w:rsid w:val="00054675"/>
    <w:rsid w:val="00062257"/>
    <w:rsid w:val="00062A5A"/>
    <w:rsid w:val="00063FCB"/>
    <w:rsid w:val="00066A7F"/>
    <w:rsid w:val="000765D8"/>
    <w:rsid w:val="00077CA9"/>
    <w:rsid w:val="00090C90"/>
    <w:rsid w:val="000A7BB4"/>
    <w:rsid w:val="000C5359"/>
    <w:rsid w:val="000C6892"/>
    <w:rsid w:val="000C7BEA"/>
    <w:rsid w:val="000D28CC"/>
    <w:rsid w:val="000D3CF4"/>
    <w:rsid w:val="000D3FDB"/>
    <w:rsid w:val="000E6252"/>
    <w:rsid w:val="001070BC"/>
    <w:rsid w:val="00110E44"/>
    <w:rsid w:val="001120D4"/>
    <w:rsid w:val="0011754F"/>
    <w:rsid w:val="00121708"/>
    <w:rsid w:val="00122435"/>
    <w:rsid w:val="001273BC"/>
    <w:rsid w:val="001329B6"/>
    <w:rsid w:val="00143298"/>
    <w:rsid w:val="001456AC"/>
    <w:rsid w:val="0015110A"/>
    <w:rsid w:val="00154A40"/>
    <w:rsid w:val="001557E9"/>
    <w:rsid w:val="00156E6C"/>
    <w:rsid w:val="001615FC"/>
    <w:rsid w:val="00167E79"/>
    <w:rsid w:val="0018157C"/>
    <w:rsid w:val="00182A13"/>
    <w:rsid w:val="0018407B"/>
    <w:rsid w:val="001859E6"/>
    <w:rsid w:val="00191F97"/>
    <w:rsid w:val="00194F3A"/>
    <w:rsid w:val="0019508B"/>
    <w:rsid w:val="0019783B"/>
    <w:rsid w:val="001B0A4B"/>
    <w:rsid w:val="001C34BA"/>
    <w:rsid w:val="001C3E04"/>
    <w:rsid w:val="001D7839"/>
    <w:rsid w:val="001E2A74"/>
    <w:rsid w:val="001E5778"/>
    <w:rsid w:val="001F04D7"/>
    <w:rsid w:val="001F3E29"/>
    <w:rsid w:val="0020757A"/>
    <w:rsid w:val="00210AB1"/>
    <w:rsid w:val="002177B8"/>
    <w:rsid w:val="002226F6"/>
    <w:rsid w:val="00224532"/>
    <w:rsid w:val="00225044"/>
    <w:rsid w:val="00231C1C"/>
    <w:rsid w:val="00245C24"/>
    <w:rsid w:val="00246797"/>
    <w:rsid w:val="0025773A"/>
    <w:rsid w:val="0026118E"/>
    <w:rsid w:val="0027004A"/>
    <w:rsid w:val="0027713E"/>
    <w:rsid w:val="00290A1C"/>
    <w:rsid w:val="002A1296"/>
    <w:rsid w:val="002A205E"/>
    <w:rsid w:val="002A23A9"/>
    <w:rsid w:val="002A5780"/>
    <w:rsid w:val="002A699E"/>
    <w:rsid w:val="002A7D95"/>
    <w:rsid w:val="002B6361"/>
    <w:rsid w:val="002D0B6C"/>
    <w:rsid w:val="002E3887"/>
    <w:rsid w:val="00310AF3"/>
    <w:rsid w:val="00312C85"/>
    <w:rsid w:val="0032096D"/>
    <w:rsid w:val="00331AB4"/>
    <w:rsid w:val="00355F35"/>
    <w:rsid w:val="00361E7C"/>
    <w:rsid w:val="00371F2F"/>
    <w:rsid w:val="00372680"/>
    <w:rsid w:val="00382C83"/>
    <w:rsid w:val="003862CF"/>
    <w:rsid w:val="0039708C"/>
    <w:rsid w:val="003A1885"/>
    <w:rsid w:val="003B0684"/>
    <w:rsid w:val="003B0AA9"/>
    <w:rsid w:val="003C2418"/>
    <w:rsid w:val="003D6E50"/>
    <w:rsid w:val="003E65DB"/>
    <w:rsid w:val="003F2067"/>
    <w:rsid w:val="004035CD"/>
    <w:rsid w:val="004166FE"/>
    <w:rsid w:val="00416D5E"/>
    <w:rsid w:val="00422510"/>
    <w:rsid w:val="0043255A"/>
    <w:rsid w:val="00433F7D"/>
    <w:rsid w:val="004372F0"/>
    <w:rsid w:val="00446A91"/>
    <w:rsid w:val="004471C5"/>
    <w:rsid w:val="00447A6C"/>
    <w:rsid w:val="00453402"/>
    <w:rsid w:val="00460131"/>
    <w:rsid w:val="00461D14"/>
    <w:rsid w:val="0046301E"/>
    <w:rsid w:val="0047244E"/>
    <w:rsid w:val="00472D3B"/>
    <w:rsid w:val="00477AD0"/>
    <w:rsid w:val="00495DD7"/>
    <w:rsid w:val="004A2E54"/>
    <w:rsid w:val="004A7768"/>
    <w:rsid w:val="004B0411"/>
    <w:rsid w:val="004B4674"/>
    <w:rsid w:val="004B7D7A"/>
    <w:rsid w:val="004C60CC"/>
    <w:rsid w:val="004D09AC"/>
    <w:rsid w:val="004D233D"/>
    <w:rsid w:val="004D31D4"/>
    <w:rsid w:val="004D387F"/>
    <w:rsid w:val="004D3AB3"/>
    <w:rsid w:val="004E6772"/>
    <w:rsid w:val="004F3727"/>
    <w:rsid w:val="004F6AF4"/>
    <w:rsid w:val="00510CEC"/>
    <w:rsid w:val="00510DCF"/>
    <w:rsid w:val="00520ABD"/>
    <w:rsid w:val="00527C33"/>
    <w:rsid w:val="005335C4"/>
    <w:rsid w:val="005472CD"/>
    <w:rsid w:val="00555E8B"/>
    <w:rsid w:val="00556169"/>
    <w:rsid w:val="0056318D"/>
    <w:rsid w:val="00577B16"/>
    <w:rsid w:val="00584BD7"/>
    <w:rsid w:val="00592016"/>
    <w:rsid w:val="005A25F6"/>
    <w:rsid w:val="005A41D5"/>
    <w:rsid w:val="005A709F"/>
    <w:rsid w:val="005B7EBF"/>
    <w:rsid w:val="005C10EF"/>
    <w:rsid w:val="005C2499"/>
    <w:rsid w:val="005C5423"/>
    <w:rsid w:val="005C5782"/>
    <w:rsid w:val="005D1A2C"/>
    <w:rsid w:val="005E2747"/>
    <w:rsid w:val="005E7EA8"/>
    <w:rsid w:val="00604785"/>
    <w:rsid w:val="00610579"/>
    <w:rsid w:val="00612A23"/>
    <w:rsid w:val="00624349"/>
    <w:rsid w:val="00625DCC"/>
    <w:rsid w:val="00647A61"/>
    <w:rsid w:val="0067274E"/>
    <w:rsid w:val="006730C6"/>
    <w:rsid w:val="00676175"/>
    <w:rsid w:val="00676C7A"/>
    <w:rsid w:val="00686394"/>
    <w:rsid w:val="006870F9"/>
    <w:rsid w:val="006A1572"/>
    <w:rsid w:val="006B2814"/>
    <w:rsid w:val="006B3774"/>
    <w:rsid w:val="006B49F7"/>
    <w:rsid w:val="006C789F"/>
    <w:rsid w:val="006D2ACD"/>
    <w:rsid w:val="006D7D78"/>
    <w:rsid w:val="006E77B5"/>
    <w:rsid w:val="006E7951"/>
    <w:rsid w:val="006F421C"/>
    <w:rsid w:val="00700C82"/>
    <w:rsid w:val="00711111"/>
    <w:rsid w:val="007268E9"/>
    <w:rsid w:val="00734D2C"/>
    <w:rsid w:val="00745CC7"/>
    <w:rsid w:val="007534D5"/>
    <w:rsid w:val="00760A62"/>
    <w:rsid w:val="0076722D"/>
    <w:rsid w:val="00774BD1"/>
    <w:rsid w:val="00776228"/>
    <w:rsid w:val="00781733"/>
    <w:rsid w:val="00781BA6"/>
    <w:rsid w:val="007835D0"/>
    <w:rsid w:val="0079340D"/>
    <w:rsid w:val="00796999"/>
    <w:rsid w:val="007A0709"/>
    <w:rsid w:val="007A07D8"/>
    <w:rsid w:val="007A46C3"/>
    <w:rsid w:val="007A5189"/>
    <w:rsid w:val="007C0CAB"/>
    <w:rsid w:val="007C508E"/>
    <w:rsid w:val="007E4266"/>
    <w:rsid w:val="007F3DA5"/>
    <w:rsid w:val="008335EB"/>
    <w:rsid w:val="008377CE"/>
    <w:rsid w:val="00847B70"/>
    <w:rsid w:val="0085075D"/>
    <w:rsid w:val="008527E9"/>
    <w:rsid w:val="0085427A"/>
    <w:rsid w:val="00863D0B"/>
    <w:rsid w:val="00897EC6"/>
    <w:rsid w:val="008A5922"/>
    <w:rsid w:val="008B2D73"/>
    <w:rsid w:val="008B6A8F"/>
    <w:rsid w:val="008C1021"/>
    <w:rsid w:val="008C515C"/>
    <w:rsid w:val="008D2431"/>
    <w:rsid w:val="008D4D50"/>
    <w:rsid w:val="008D7071"/>
    <w:rsid w:val="008E5800"/>
    <w:rsid w:val="008F3A04"/>
    <w:rsid w:val="008F4222"/>
    <w:rsid w:val="008F4DE2"/>
    <w:rsid w:val="008F6D65"/>
    <w:rsid w:val="00902BEA"/>
    <w:rsid w:val="0090356C"/>
    <w:rsid w:val="00905D0E"/>
    <w:rsid w:val="00911382"/>
    <w:rsid w:val="009204E5"/>
    <w:rsid w:val="00925EC0"/>
    <w:rsid w:val="0092662F"/>
    <w:rsid w:val="0092710E"/>
    <w:rsid w:val="009309E7"/>
    <w:rsid w:val="009342EB"/>
    <w:rsid w:val="00935A03"/>
    <w:rsid w:val="0094522F"/>
    <w:rsid w:val="009469CB"/>
    <w:rsid w:val="00951BA7"/>
    <w:rsid w:val="0095533A"/>
    <w:rsid w:val="00955395"/>
    <w:rsid w:val="0095735E"/>
    <w:rsid w:val="00961817"/>
    <w:rsid w:val="00964593"/>
    <w:rsid w:val="0098483C"/>
    <w:rsid w:val="009865D9"/>
    <w:rsid w:val="0098738B"/>
    <w:rsid w:val="00994153"/>
    <w:rsid w:val="009A43D7"/>
    <w:rsid w:val="009B087C"/>
    <w:rsid w:val="009B72E7"/>
    <w:rsid w:val="009B7799"/>
    <w:rsid w:val="009D74F2"/>
    <w:rsid w:val="009E52D6"/>
    <w:rsid w:val="009F30A4"/>
    <w:rsid w:val="009F48D2"/>
    <w:rsid w:val="00A06857"/>
    <w:rsid w:val="00A15339"/>
    <w:rsid w:val="00A272AE"/>
    <w:rsid w:val="00A34D98"/>
    <w:rsid w:val="00A35334"/>
    <w:rsid w:val="00A36757"/>
    <w:rsid w:val="00A3769D"/>
    <w:rsid w:val="00A46804"/>
    <w:rsid w:val="00A63EE8"/>
    <w:rsid w:val="00A70543"/>
    <w:rsid w:val="00A864A3"/>
    <w:rsid w:val="00A9329D"/>
    <w:rsid w:val="00AA3EC6"/>
    <w:rsid w:val="00AA70CF"/>
    <w:rsid w:val="00AB3D09"/>
    <w:rsid w:val="00AB51C0"/>
    <w:rsid w:val="00AC5631"/>
    <w:rsid w:val="00AD08F6"/>
    <w:rsid w:val="00AD7D08"/>
    <w:rsid w:val="00AE2CFD"/>
    <w:rsid w:val="00AF0A43"/>
    <w:rsid w:val="00B00190"/>
    <w:rsid w:val="00B00CCB"/>
    <w:rsid w:val="00B052F7"/>
    <w:rsid w:val="00B10F46"/>
    <w:rsid w:val="00B240FC"/>
    <w:rsid w:val="00B30C56"/>
    <w:rsid w:val="00B56D64"/>
    <w:rsid w:val="00B65249"/>
    <w:rsid w:val="00B67261"/>
    <w:rsid w:val="00B7535B"/>
    <w:rsid w:val="00B771BA"/>
    <w:rsid w:val="00B8338E"/>
    <w:rsid w:val="00B86FAE"/>
    <w:rsid w:val="00B92ADC"/>
    <w:rsid w:val="00B95C0F"/>
    <w:rsid w:val="00BA552B"/>
    <w:rsid w:val="00BA72D9"/>
    <w:rsid w:val="00BB4AB6"/>
    <w:rsid w:val="00BB7589"/>
    <w:rsid w:val="00BD352B"/>
    <w:rsid w:val="00BD48FA"/>
    <w:rsid w:val="00BD54AD"/>
    <w:rsid w:val="00BF301E"/>
    <w:rsid w:val="00BF5752"/>
    <w:rsid w:val="00C02D6D"/>
    <w:rsid w:val="00C034D0"/>
    <w:rsid w:val="00C03D7E"/>
    <w:rsid w:val="00C05ABE"/>
    <w:rsid w:val="00C13656"/>
    <w:rsid w:val="00C25C6D"/>
    <w:rsid w:val="00C27DF6"/>
    <w:rsid w:val="00C3178E"/>
    <w:rsid w:val="00C31B8F"/>
    <w:rsid w:val="00C364BF"/>
    <w:rsid w:val="00C37075"/>
    <w:rsid w:val="00C50DED"/>
    <w:rsid w:val="00C56337"/>
    <w:rsid w:val="00C624C0"/>
    <w:rsid w:val="00C627BB"/>
    <w:rsid w:val="00C67EEC"/>
    <w:rsid w:val="00C745EE"/>
    <w:rsid w:val="00C753E9"/>
    <w:rsid w:val="00C867B4"/>
    <w:rsid w:val="00C87EF9"/>
    <w:rsid w:val="00C95D57"/>
    <w:rsid w:val="00CA2DA3"/>
    <w:rsid w:val="00CA4AB8"/>
    <w:rsid w:val="00CC2778"/>
    <w:rsid w:val="00CE07B2"/>
    <w:rsid w:val="00CF27CE"/>
    <w:rsid w:val="00CF76C1"/>
    <w:rsid w:val="00D039AA"/>
    <w:rsid w:val="00D05B70"/>
    <w:rsid w:val="00D31DFA"/>
    <w:rsid w:val="00D341BF"/>
    <w:rsid w:val="00D43830"/>
    <w:rsid w:val="00D4649F"/>
    <w:rsid w:val="00D51290"/>
    <w:rsid w:val="00D54BD5"/>
    <w:rsid w:val="00D567F1"/>
    <w:rsid w:val="00D632C3"/>
    <w:rsid w:val="00D65A57"/>
    <w:rsid w:val="00D84533"/>
    <w:rsid w:val="00D91B5D"/>
    <w:rsid w:val="00D97B73"/>
    <w:rsid w:val="00DA32A5"/>
    <w:rsid w:val="00DA42D7"/>
    <w:rsid w:val="00DB230D"/>
    <w:rsid w:val="00DB4046"/>
    <w:rsid w:val="00DB41EE"/>
    <w:rsid w:val="00DC5DC0"/>
    <w:rsid w:val="00DD444B"/>
    <w:rsid w:val="00E00F3B"/>
    <w:rsid w:val="00E03714"/>
    <w:rsid w:val="00E0793F"/>
    <w:rsid w:val="00E07E31"/>
    <w:rsid w:val="00E17A26"/>
    <w:rsid w:val="00E2716E"/>
    <w:rsid w:val="00E310CB"/>
    <w:rsid w:val="00E37841"/>
    <w:rsid w:val="00E423DC"/>
    <w:rsid w:val="00E42523"/>
    <w:rsid w:val="00E435DF"/>
    <w:rsid w:val="00E44FE7"/>
    <w:rsid w:val="00E52C1D"/>
    <w:rsid w:val="00E542F3"/>
    <w:rsid w:val="00E76214"/>
    <w:rsid w:val="00E77682"/>
    <w:rsid w:val="00E91159"/>
    <w:rsid w:val="00EA1BE4"/>
    <w:rsid w:val="00EA26A5"/>
    <w:rsid w:val="00EA3143"/>
    <w:rsid w:val="00EB150B"/>
    <w:rsid w:val="00EC0964"/>
    <w:rsid w:val="00EC5658"/>
    <w:rsid w:val="00ED0785"/>
    <w:rsid w:val="00ED5E94"/>
    <w:rsid w:val="00EF747D"/>
    <w:rsid w:val="00F0075A"/>
    <w:rsid w:val="00F06674"/>
    <w:rsid w:val="00F13270"/>
    <w:rsid w:val="00F23BD9"/>
    <w:rsid w:val="00F32FFD"/>
    <w:rsid w:val="00F4111F"/>
    <w:rsid w:val="00F45861"/>
    <w:rsid w:val="00F50BAA"/>
    <w:rsid w:val="00F54BB6"/>
    <w:rsid w:val="00F565B5"/>
    <w:rsid w:val="00F60740"/>
    <w:rsid w:val="00F61136"/>
    <w:rsid w:val="00F633E8"/>
    <w:rsid w:val="00F665C2"/>
    <w:rsid w:val="00F762A4"/>
    <w:rsid w:val="00F94D33"/>
    <w:rsid w:val="00FA3423"/>
    <w:rsid w:val="00FB1D05"/>
    <w:rsid w:val="00FB65CB"/>
    <w:rsid w:val="00FB6B1E"/>
    <w:rsid w:val="00FB78F6"/>
    <w:rsid w:val="00FC30BA"/>
    <w:rsid w:val="00FE170A"/>
    <w:rsid w:val="00FE315D"/>
    <w:rsid w:val="00FF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11"/>
        <o:r id="V:Rule4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31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2A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31"/>
    <w:pPr>
      <w:ind w:left="720"/>
      <w:contextualSpacing/>
    </w:pPr>
  </w:style>
  <w:style w:type="paragraph" w:customStyle="1" w:styleId="Default">
    <w:name w:val="Default"/>
    <w:rsid w:val="00AC56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3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8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D9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7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A7D95"/>
  </w:style>
  <w:style w:type="character" w:customStyle="1" w:styleId="highlight">
    <w:name w:val="highlight"/>
    <w:basedOn w:val="DefaultParagraphFont"/>
    <w:rsid w:val="002A7D95"/>
  </w:style>
  <w:style w:type="paragraph" w:styleId="Title">
    <w:name w:val="Title"/>
    <w:basedOn w:val="Normal"/>
    <w:link w:val="TitleChar"/>
    <w:qFormat/>
    <w:rsid w:val="00DB41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B41E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DB41EE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1EE"/>
    <w:rPr>
      <w:rFonts w:ascii="Times New Roman" w:eastAsia="Times New Roman" w:hAnsi="Times New Roman" w:cs="Mangal"/>
      <w:sz w:val="20"/>
      <w:szCs w:val="20"/>
    </w:rPr>
  </w:style>
  <w:style w:type="table" w:styleId="TableGrid">
    <w:name w:val="Table Grid"/>
    <w:basedOn w:val="TableNormal"/>
    <w:uiPriority w:val="59"/>
    <w:rsid w:val="00776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A4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F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A43"/>
    <w:rPr>
      <w:rFonts w:ascii="Calibri" w:eastAsia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AB6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3970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970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154A4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genrep.2016.12.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umardj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drasainatha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20546/ijcmas.2016.504.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980/jclm.4.2016J6-21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MAGIC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vaishnavi ramasubbu</dc:creator>
  <cp:lastModifiedBy>ASUS-PC</cp:lastModifiedBy>
  <cp:revision>4</cp:revision>
  <dcterms:created xsi:type="dcterms:W3CDTF">2018-09-18T10:45:00Z</dcterms:created>
  <dcterms:modified xsi:type="dcterms:W3CDTF">2018-09-18T10:49:00Z</dcterms:modified>
</cp:coreProperties>
</file>